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8FA" w:rsidRPr="000C0E16" w:rsidRDefault="002548FA" w:rsidP="00931E6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  <w:r w:rsidRPr="000C0E16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Reglamento Particular</w:t>
      </w:r>
    </w:p>
    <w:p w:rsidR="002548FA" w:rsidRPr="000C0E16" w:rsidRDefault="00266A30" w:rsidP="00931E6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  <w:r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2</w:t>
      </w:r>
      <w:r w:rsidR="00E50C23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ª</w:t>
      </w:r>
      <w:r w:rsidR="002548FA" w:rsidRPr="000C0E16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 xml:space="preserve"> FECHA</w:t>
      </w:r>
    </w:p>
    <w:p w:rsidR="002548FA" w:rsidRPr="000C0E16" w:rsidRDefault="0067734D" w:rsidP="00931E6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  <w:r w:rsidRPr="000C0E16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CAMPEONATO NACIONAL</w:t>
      </w:r>
      <w:r w:rsidR="00B8090C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 xml:space="preserve"> SUPERMOTO CHILE</w:t>
      </w:r>
    </w:p>
    <w:p w:rsidR="002548FA" w:rsidRDefault="00E225B7" w:rsidP="00931E6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  <w:bookmarkStart w:id="0" w:name="_GoBack"/>
      <w:bookmarkEnd w:id="0"/>
      <w:r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 xml:space="preserve">Kartodromo </w:t>
      </w:r>
      <w:r w:rsidR="00266A30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 xml:space="preserve">Punta </w:t>
      </w:r>
      <w:r w:rsidR="00AB03B3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 xml:space="preserve">de </w:t>
      </w:r>
      <w:r w:rsidR="00266A30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Piedra</w:t>
      </w:r>
      <w:r w:rsidR="00AB2764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 xml:space="preserve">, </w:t>
      </w:r>
      <w:proofErr w:type="spellStart"/>
      <w:r w:rsidR="00AB03B3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Ritoque</w:t>
      </w:r>
      <w:proofErr w:type="spellEnd"/>
      <w:r w:rsidR="00AB2764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 xml:space="preserve"> V </w:t>
      </w:r>
      <w:r w:rsidR="00F4306A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Re</w:t>
      </w:r>
      <w:r w:rsidR="00AB2764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gi</w:t>
      </w:r>
      <w:r w:rsidR="00F4306A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ó</w:t>
      </w:r>
      <w:r w:rsidR="00AB2764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n</w:t>
      </w:r>
    </w:p>
    <w:p w:rsidR="00313525" w:rsidRPr="000C0E16" w:rsidRDefault="00313525" w:rsidP="00931E6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  <w:r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 xml:space="preserve">Sentido </w:t>
      </w:r>
      <w:r w:rsidR="00E225B7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a favor</w:t>
      </w:r>
      <w:r w:rsidR="00AB2764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 xml:space="preserve"> </w:t>
      </w:r>
      <w:r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 xml:space="preserve"> del reloj</w:t>
      </w:r>
      <w:r w:rsidR="00E225B7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 xml:space="preserve">, </w:t>
      </w:r>
      <w:r w:rsidR="008A2828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100</w:t>
      </w:r>
      <w:r w:rsidR="00E225B7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% asfalto</w:t>
      </w:r>
    </w:p>
    <w:p w:rsidR="002548FA" w:rsidRPr="000C0E16" w:rsidRDefault="00F4306A" w:rsidP="00931E6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  <w:r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14</w:t>
      </w:r>
      <w:r w:rsidR="00AB2764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 xml:space="preserve"> de </w:t>
      </w:r>
      <w:r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 xml:space="preserve">Abril </w:t>
      </w:r>
      <w:r w:rsidR="00E225B7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2018</w:t>
      </w:r>
    </w:p>
    <w:p w:rsidR="0067734D" w:rsidRPr="000C0E16" w:rsidRDefault="0067734D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</w:p>
    <w:p w:rsidR="0067734D" w:rsidRPr="000C0E16" w:rsidRDefault="0067734D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4419"/>
      </w:tblGrid>
      <w:tr w:rsidR="000C0E16" w:rsidRPr="00931E66" w:rsidTr="00931E66">
        <w:tc>
          <w:tcPr>
            <w:tcW w:w="4489" w:type="dxa"/>
          </w:tcPr>
          <w:p w:rsidR="000C0E16" w:rsidRPr="00931E66" w:rsidRDefault="000C0E16" w:rsidP="0093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lang w:val="es-ES" w:eastAsia="es-ES"/>
              </w:rPr>
            </w:pPr>
            <w:r w:rsidRPr="00931E66">
              <w:rPr>
                <w:rFonts w:ascii="Bookman Old Style" w:hAnsi="Bookman Old Style"/>
                <w:b/>
                <w:bCs/>
                <w:color w:val="000000"/>
                <w:lang w:val="es-ES" w:eastAsia="es-ES"/>
              </w:rPr>
              <w:t xml:space="preserve">Lugar:                               </w:t>
            </w:r>
          </w:p>
        </w:tc>
        <w:tc>
          <w:tcPr>
            <w:tcW w:w="4489" w:type="dxa"/>
          </w:tcPr>
          <w:p w:rsidR="000C0E16" w:rsidRPr="00931E66" w:rsidRDefault="00E225B7" w:rsidP="00AB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lang w:val="es-ES" w:eastAsia="es-ES"/>
              </w:rPr>
            </w:pPr>
            <w:r>
              <w:rPr>
                <w:rFonts w:ascii="Bookman Old Style" w:hAnsi="Bookman Old Style" w:cs="TimesNewRomanPS-BoldMT"/>
                <w:b/>
                <w:bCs/>
                <w:color w:val="000000"/>
                <w:lang w:val="es-ES" w:eastAsia="es-ES"/>
              </w:rPr>
              <w:t xml:space="preserve">Kartodromo </w:t>
            </w:r>
            <w:r w:rsidR="001E139D">
              <w:rPr>
                <w:rFonts w:ascii="Bookman Old Style" w:hAnsi="Bookman Old Style" w:cs="TimesNewRomanPS-BoldMT"/>
                <w:b/>
                <w:bCs/>
                <w:color w:val="000000"/>
                <w:lang w:val="es-ES" w:eastAsia="es-ES"/>
              </w:rPr>
              <w:t>Punta</w:t>
            </w:r>
            <w:r w:rsidR="00AB03B3">
              <w:rPr>
                <w:rFonts w:ascii="Bookman Old Style" w:hAnsi="Bookman Old Style" w:cs="TimesNewRomanPS-BoldMT"/>
                <w:b/>
                <w:bCs/>
                <w:color w:val="000000"/>
                <w:lang w:val="es-ES" w:eastAsia="es-ES"/>
              </w:rPr>
              <w:t xml:space="preserve"> de</w:t>
            </w:r>
            <w:r w:rsidR="001E139D">
              <w:rPr>
                <w:rFonts w:ascii="Bookman Old Style" w:hAnsi="Bookman Old Style" w:cs="TimesNewRomanPS-BoldMT"/>
                <w:b/>
                <w:bCs/>
                <w:color w:val="000000"/>
                <w:lang w:val="es-ES" w:eastAsia="es-ES"/>
              </w:rPr>
              <w:t xml:space="preserve"> Piedra</w:t>
            </w:r>
            <w:r>
              <w:rPr>
                <w:rFonts w:ascii="Bookman Old Style" w:hAnsi="Bookman Old Style" w:cs="TimesNewRomanPS-BoldMT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="00AB03B3">
              <w:rPr>
                <w:rFonts w:ascii="Bookman Old Style" w:hAnsi="Bookman Old Style" w:cs="TimesNewRomanPS-BoldMT"/>
                <w:b/>
                <w:bCs/>
                <w:color w:val="000000"/>
                <w:lang w:val="es-ES" w:eastAsia="es-ES"/>
              </w:rPr>
              <w:t>Ritoque</w:t>
            </w:r>
            <w:proofErr w:type="spellEnd"/>
          </w:p>
        </w:tc>
      </w:tr>
      <w:tr w:rsidR="000C0E16" w:rsidRPr="00931E66" w:rsidTr="00931E66">
        <w:tc>
          <w:tcPr>
            <w:tcW w:w="4489" w:type="dxa"/>
          </w:tcPr>
          <w:p w:rsidR="000C0E16" w:rsidRPr="00931E66" w:rsidRDefault="000C0E16" w:rsidP="0093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lang w:val="es-ES" w:eastAsia="es-ES"/>
              </w:rPr>
            </w:pPr>
            <w:r w:rsidRPr="00931E66">
              <w:rPr>
                <w:rFonts w:ascii="Bookman Old Style" w:hAnsi="Bookman Old Style"/>
                <w:b/>
                <w:bCs/>
                <w:color w:val="000000"/>
                <w:lang w:val="es-ES" w:eastAsia="es-ES"/>
              </w:rPr>
              <w:t>Modalidad de Carrera</w:t>
            </w:r>
          </w:p>
        </w:tc>
        <w:tc>
          <w:tcPr>
            <w:tcW w:w="4489" w:type="dxa"/>
          </w:tcPr>
          <w:p w:rsidR="000C0E16" w:rsidRPr="00931E66" w:rsidRDefault="00E225B7" w:rsidP="0093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lang w:val="es-ES" w:eastAsia="es-ES"/>
              </w:rPr>
            </w:pPr>
            <w:r>
              <w:rPr>
                <w:rFonts w:ascii="Bookman Old Style" w:hAnsi="Bookman Old Style"/>
                <w:color w:val="000000"/>
                <w:lang w:val="es-ES" w:eastAsia="es-ES"/>
              </w:rPr>
              <w:t>1</w:t>
            </w:r>
            <w:r w:rsidR="000C0E16" w:rsidRPr="00931E66">
              <w:rPr>
                <w:rFonts w:ascii="Bookman Old Style" w:hAnsi="Bookman Old Style"/>
                <w:color w:val="000000"/>
                <w:lang w:val="es-ES" w:eastAsia="es-ES"/>
              </w:rPr>
              <w:t xml:space="preserve"> manga  por categoría </w:t>
            </w:r>
          </w:p>
        </w:tc>
      </w:tr>
      <w:tr w:rsidR="000C0E16" w:rsidRPr="00931E66" w:rsidTr="00931E66">
        <w:tc>
          <w:tcPr>
            <w:tcW w:w="4489" w:type="dxa"/>
          </w:tcPr>
          <w:p w:rsidR="000C0E16" w:rsidRPr="00931E66" w:rsidRDefault="000C0E16" w:rsidP="0093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lang w:val="es-ES" w:eastAsia="es-ES"/>
              </w:rPr>
            </w:pPr>
            <w:r w:rsidRPr="00931E66">
              <w:rPr>
                <w:rFonts w:ascii="Bookman Old Style" w:hAnsi="Bookman Old Style"/>
                <w:b/>
                <w:bCs/>
                <w:color w:val="000000"/>
                <w:lang w:val="es-ES" w:eastAsia="es-ES"/>
              </w:rPr>
              <w:t xml:space="preserve">Fecha:                              </w:t>
            </w:r>
          </w:p>
        </w:tc>
        <w:tc>
          <w:tcPr>
            <w:tcW w:w="4489" w:type="dxa"/>
          </w:tcPr>
          <w:p w:rsidR="000C0E16" w:rsidRPr="00931E66" w:rsidRDefault="00552F25" w:rsidP="00E22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lang w:val="es-ES" w:eastAsia="es-ES"/>
              </w:rPr>
            </w:pPr>
            <w:r>
              <w:rPr>
                <w:rFonts w:ascii="Bookman Old Style" w:hAnsi="Bookman Old Style"/>
                <w:bCs/>
                <w:color w:val="000000"/>
                <w:lang w:val="es-ES" w:eastAsia="es-ES"/>
              </w:rPr>
              <w:t>14 Abril</w:t>
            </w:r>
            <w:r w:rsidR="00AB2764">
              <w:rPr>
                <w:rFonts w:ascii="Bookman Old Style" w:hAnsi="Bookman Old Style"/>
                <w:bCs/>
                <w:color w:val="000000"/>
                <w:lang w:val="es-ES" w:eastAsia="es-ES"/>
              </w:rPr>
              <w:t xml:space="preserve"> </w:t>
            </w:r>
            <w:r w:rsidR="000C0E16" w:rsidRPr="00931E66">
              <w:rPr>
                <w:rFonts w:ascii="Bookman Old Style" w:hAnsi="Bookman Old Style"/>
                <w:bCs/>
                <w:color w:val="000000"/>
                <w:lang w:val="es-ES" w:eastAsia="es-ES"/>
              </w:rPr>
              <w:t>201</w:t>
            </w:r>
            <w:r w:rsidR="00E225B7">
              <w:rPr>
                <w:rFonts w:ascii="Bookman Old Style" w:hAnsi="Bookman Old Style"/>
                <w:bCs/>
                <w:color w:val="000000"/>
                <w:lang w:val="es-ES" w:eastAsia="es-ES"/>
              </w:rPr>
              <w:t>8</w:t>
            </w:r>
          </w:p>
        </w:tc>
      </w:tr>
      <w:tr w:rsidR="000C0E16" w:rsidRPr="00931E66" w:rsidTr="00931E66">
        <w:tc>
          <w:tcPr>
            <w:tcW w:w="4489" w:type="dxa"/>
          </w:tcPr>
          <w:p w:rsidR="000C0E16" w:rsidRPr="00931E66" w:rsidRDefault="000C0E16" w:rsidP="0093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lang w:val="es-ES" w:eastAsia="es-ES"/>
              </w:rPr>
            </w:pPr>
            <w:r w:rsidRPr="00931E66">
              <w:rPr>
                <w:rFonts w:ascii="Bookman Old Style" w:hAnsi="Bookman Old Style"/>
                <w:b/>
                <w:bCs/>
                <w:color w:val="000000"/>
                <w:lang w:val="es-ES" w:eastAsia="es-ES"/>
              </w:rPr>
              <w:t>Organizador</w:t>
            </w:r>
          </w:p>
        </w:tc>
        <w:tc>
          <w:tcPr>
            <w:tcW w:w="4489" w:type="dxa"/>
          </w:tcPr>
          <w:p w:rsidR="000C0E16" w:rsidRPr="00931E66" w:rsidRDefault="00E225B7" w:rsidP="00A0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lang w:val="es-ES" w:eastAsia="es-ES"/>
              </w:rPr>
            </w:pPr>
            <w:r>
              <w:rPr>
                <w:rFonts w:ascii="Bookman Old Style" w:hAnsi="Bookman Old Style"/>
                <w:bCs/>
                <w:color w:val="000000"/>
                <w:lang w:val="es-ES" w:eastAsia="es-ES"/>
              </w:rPr>
              <w:t>CSMC</w:t>
            </w:r>
          </w:p>
        </w:tc>
      </w:tr>
      <w:tr w:rsidR="000C0E16" w:rsidRPr="00931E66" w:rsidTr="00931E66">
        <w:tc>
          <w:tcPr>
            <w:tcW w:w="4489" w:type="dxa"/>
          </w:tcPr>
          <w:p w:rsidR="000C0E16" w:rsidRPr="00931E66" w:rsidRDefault="000C0E16" w:rsidP="0093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lang w:val="es-ES" w:eastAsia="es-ES"/>
              </w:rPr>
            </w:pPr>
            <w:r w:rsidRPr="00931E66">
              <w:rPr>
                <w:rFonts w:ascii="Bookman Old Style" w:hAnsi="Bookman Old Style"/>
                <w:b/>
                <w:bCs/>
                <w:color w:val="000000"/>
                <w:lang w:val="es-ES" w:eastAsia="es-ES"/>
              </w:rPr>
              <w:t>Produce</w:t>
            </w:r>
          </w:p>
        </w:tc>
        <w:tc>
          <w:tcPr>
            <w:tcW w:w="4489" w:type="dxa"/>
          </w:tcPr>
          <w:p w:rsidR="000C0E16" w:rsidRPr="00931E66" w:rsidRDefault="00E225B7" w:rsidP="0093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lang w:val="es-ES" w:eastAsia="es-ES"/>
              </w:rPr>
            </w:pPr>
            <w:r>
              <w:rPr>
                <w:rFonts w:ascii="Bookman Old Style" w:hAnsi="Bookman Old Style"/>
                <w:bCs/>
                <w:color w:val="000000"/>
                <w:lang w:val="es-ES" w:eastAsia="es-ES"/>
              </w:rPr>
              <w:t xml:space="preserve">FMC </w:t>
            </w:r>
            <w:r w:rsidR="00A05398">
              <w:rPr>
                <w:rFonts w:ascii="Bookman Old Style" w:hAnsi="Bookman Old Style"/>
                <w:bCs/>
                <w:color w:val="000000"/>
                <w:lang w:val="es-ES" w:eastAsia="es-ES"/>
              </w:rPr>
              <w:t xml:space="preserve"> </w:t>
            </w:r>
          </w:p>
        </w:tc>
      </w:tr>
      <w:tr w:rsidR="000C0E16" w:rsidRPr="00931E66" w:rsidTr="00931E66">
        <w:tc>
          <w:tcPr>
            <w:tcW w:w="4489" w:type="dxa"/>
          </w:tcPr>
          <w:p w:rsidR="000C0E16" w:rsidRPr="00931E66" w:rsidRDefault="000C0E16" w:rsidP="0093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lang w:val="es-ES" w:eastAsia="es-ES"/>
              </w:rPr>
            </w:pPr>
            <w:r w:rsidRPr="00931E66">
              <w:rPr>
                <w:rFonts w:ascii="Bookman Old Style" w:hAnsi="Bookman Old Style"/>
                <w:b/>
                <w:bCs/>
                <w:color w:val="000000"/>
                <w:lang w:val="es-ES" w:eastAsia="es-ES"/>
              </w:rPr>
              <w:t>Patrocina</w:t>
            </w:r>
          </w:p>
        </w:tc>
        <w:tc>
          <w:tcPr>
            <w:tcW w:w="4489" w:type="dxa"/>
          </w:tcPr>
          <w:p w:rsidR="000C0E16" w:rsidRPr="00931E66" w:rsidRDefault="000C0E16" w:rsidP="0093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  <w:color w:val="000000"/>
                <w:lang w:val="es-ES" w:eastAsia="es-ES"/>
              </w:rPr>
            </w:pPr>
            <w:r w:rsidRPr="00931E66">
              <w:rPr>
                <w:rFonts w:ascii="Bookman Old Style" w:hAnsi="Bookman Old Style"/>
                <w:bCs/>
                <w:color w:val="000000"/>
                <w:lang w:val="es-ES" w:eastAsia="es-ES"/>
              </w:rPr>
              <w:t>FMC</w:t>
            </w:r>
          </w:p>
        </w:tc>
      </w:tr>
    </w:tbl>
    <w:p w:rsidR="0067734D" w:rsidRPr="000C0E16" w:rsidRDefault="0067734D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</w:p>
    <w:p w:rsidR="0067734D" w:rsidRPr="000C0E16" w:rsidRDefault="0067734D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0C0E16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  <w:r w:rsidRPr="000C0E16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1.- AUTORIDADES DE LA PRUEBA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4407"/>
      </w:tblGrid>
      <w:tr w:rsidR="000C0E16" w:rsidRPr="00931E66" w:rsidTr="00931E66">
        <w:tc>
          <w:tcPr>
            <w:tcW w:w="4489" w:type="dxa"/>
          </w:tcPr>
          <w:p w:rsidR="000C0E16" w:rsidRPr="00931E66" w:rsidRDefault="000C0E16" w:rsidP="0093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NewRomanPS-BoldMT"/>
                <w:b/>
                <w:bCs/>
                <w:color w:val="000000"/>
                <w:lang w:val="es-ES" w:eastAsia="es-ES"/>
              </w:rPr>
            </w:pPr>
            <w:r w:rsidRPr="00931E66">
              <w:rPr>
                <w:rFonts w:ascii="Bookman Old Style" w:hAnsi="Bookman Old Style" w:cs="TimesNewRomanPS-BoldMT"/>
                <w:b/>
                <w:bCs/>
                <w:color w:val="000000"/>
                <w:lang w:val="es-ES" w:eastAsia="es-ES"/>
              </w:rPr>
              <w:t>Director de Carrera</w:t>
            </w:r>
          </w:p>
        </w:tc>
        <w:tc>
          <w:tcPr>
            <w:tcW w:w="4489" w:type="dxa"/>
          </w:tcPr>
          <w:p w:rsidR="000C0E16" w:rsidRPr="00931E66" w:rsidRDefault="000C0E16" w:rsidP="0093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NewRomanPS-BoldMT"/>
                <w:bCs/>
                <w:color w:val="000000"/>
                <w:lang w:val="es-ES" w:eastAsia="es-ES"/>
              </w:rPr>
            </w:pPr>
            <w:proofErr w:type="spellStart"/>
            <w:r w:rsidRPr="00931E66">
              <w:rPr>
                <w:rFonts w:ascii="Bookman Old Style" w:hAnsi="Bookman Old Style" w:cs="TimesNewRomanPS-BoldMT"/>
                <w:bCs/>
                <w:color w:val="000000"/>
                <w:lang w:val="es-ES" w:eastAsia="es-ES"/>
              </w:rPr>
              <w:t>Jose</w:t>
            </w:r>
            <w:proofErr w:type="spellEnd"/>
            <w:r w:rsidRPr="00931E66">
              <w:rPr>
                <w:rFonts w:ascii="Bookman Old Style" w:hAnsi="Bookman Old Style" w:cs="TimesNewRomanPS-BoldMT"/>
                <w:bCs/>
                <w:color w:val="000000"/>
                <w:lang w:val="es-ES" w:eastAsia="es-ES"/>
              </w:rPr>
              <w:t xml:space="preserve"> Tomas Urrutia </w:t>
            </w:r>
          </w:p>
        </w:tc>
      </w:tr>
      <w:tr w:rsidR="000C0E16" w:rsidRPr="00931E66" w:rsidTr="00931E66">
        <w:tc>
          <w:tcPr>
            <w:tcW w:w="4489" w:type="dxa"/>
          </w:tcPr>
          <w:p w:rsidR="000C0E16" w:rsidRPr="00931E66" w:rsidRDefault="000C0E16" w:rsidP="0093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NewRomanPS-BoldMT"/>
                <w:b/>
                <w:bCs/>
                <w:color w:val="000000"/>
                <w:lang w:val="es-ES" w:eastAsia="es-ES"/>
              </w:rPr>
            </w:pPr>
            <w:r w:rsidRPr="00931E66">
              <w:rPr>
                <w:rFonts w:ascii="Bookman Old Style" w:hAnsi="Bookman Old Style" w:cs="TimesNewRomanPS-BoldMT"/>
                <w:b/>
                <w:bCs/>
                <w:color w:val="000000"/>
                <w:lang w:val="es-ES" w:eastAsia="es-ES"/>
              </w:rPr>
              <w:t>Jurado del Evento</w:t>
            </w:r>
          </w:p>
        </w:tc>
        <w:tc>
          <w:tcPr>
            <w:tcW w:w="4489" w:type="dxa"/>
          </w:tcPr>
          <w:p w:rsidR="000C0E16" w:rsidRPr="00931E66" w:rsidRDefault="00DA7A32" w:rsidP="00FF5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NewRomanPS-BoldMT"/>
                <w:bCs/>
                <w:color w:val="000000"/>
                <w:lang w:val="es-ES" w:eastAsia="es-ES"/>
              </w:rPr>
            </w:pPr>
            <w:r>
              <w:rPr>
                <w:rFonts w:ascii="Bookman Old Style" w:hAnsi="Bookman Old Style" w:cs="TimesNewRomanPS-BoldMT"/>
                <w:bCs/>
                <w:color w:val="000000"/>
                <w:lang w:val="es-ES" w:eastAsia="es-ES"/>
              </w:rPr>
              <w:t xml:space="preserve">FMC </w:t>
            </w:r>
          </w:p>
        </w:tc>
      </w:tr>
      <w:tr w:rsidR="000C0E16" w:rsidRPr="00931E66" w:rsidTr="00931E66">
        <w:tc>
          <w:tcPr>
            <w:tcW w:w="4489" w:type="dxa"/>
          </w:tcPr>
          <w:p w:rsidR="000C0E16" w:rsidRPr="00931E66" w:rsidRDefault="000C0E16" w:rsidP="0093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NewRomanPS-BoldMT"/>
                <w:b/>
                <w:bCs/>
                <w:color w:val="000000"/>
                <w:lang w:val="es-ES" w:eastAsia="es-ES"/>
              </w:rPr>
            </w:pPr>
            <w:r w:rsidRPr="00931E66">
              <w:rPr>
                <w:rFonts w:ascii="Bookman Old Style" w:hAnsi="Bookman Old Style" w:cs="TimesNewRomanPS-BoldMT"/>
                <w:b/>
                <w:bCs/>
                <w:color w:val="000000"/>
                <w:lang w:val="es-ES" w:eastAsia="es-ES"/>
              </w:rPr>
              <w:t xml:space="preserve">Jefe de </w:t>
            </w:r>
            <w:proofErr w:type="spellStart"/>
            <w:r w:rsidRPr="00931E66">
              <w:rPr>
                <w:rFonts w:ascii="Bookman Old Style" w:hAnsi="Bookman Old Style" w:cs="TimesNewRomanPS-BoldMT"/>
                <w:b/>
                <w:bCs/>
                <w:color w:val="000000"/>
                <w:lang w:val="es-ES" w:eastAsia="es-ES"/>
              </w:rPr>
              <w:t>Comision</w:t>
            </w:r>
            <w:proofErr w:type="spellEnd"/>
            <w:r w:rsidRPr="00931E66">
              <w:rPr>
                <w:rFonts w:ascii="Bookman Old Style" w:hAnsi="Bookman Old Style" w:cs="TimesNewRomanPS-BoldMT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Pr="00931E66">
              <w:rPr>
                <w:rFonts w:ascii="Bookman Old Style" w:hAnsi="Bookman Old Style" w:cs="TimesNewRomanPS-BoldMT"/>
                <w:b/>
                <w:bCs/>
                <w:color w:val="000000"/>
                <w:lang w:val="es-ES" w:eastAsia="es-ES"/>
              </w:rPr>
              <w:t>Tecnica</w:t>
            </w:r>
            <w:proofErr w:type="spellEnd"/>
          </w:p>
        </w:tc>
        <w:tc>
          <w:tcPr>
            <w:tcW w:w="4489" w:type="dxa"/>
          </w:tcPr>
          <w:p w:rsidR="000C0E16" w:rsidRPr="00931E66" w:rsidRDefault="00FF58CB" w:rsidP="0093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NewRomanPS-BoldMT"/>
                <w:bCs/>
                <w:color w:val="000000"/>
                <w:lang w:val="es-ES" w:eastAsia="es-ES"/>
              </w:rPr>
            </w:pPr>
            <w:r>
              <w:rPr>
                <w:rFonts w:ascii="Bookman Old Style" w:hAnsi="Bookman Old Style" w:cs="TimesNewRomanPS-BoldMT"/>
                <w:bCs/>
                <w:color w:val="000000"/>
                <w:lang w:val="es-ES" w:eastAsia="es-ES"/>
              </w:rPr>
              <w:t>FMC</w:t>
            </w:r>
          </w:p>
        </w:tc>
      </w:tr>
      <w:tr w:rsidR="000C0E16" w:rsidRPr="00931E66" w:rsidTr="00931E66">
        <w:tc>
          <w:tcPr>
            <w:tcW w:w="4489" w:type="dxa"/>
          </w:tcPr>
          <w:p w:rsidR="000C0E16" w:rsidRPr="00931E66" w:rsidRDefault="000C0E16" w:rsidP="0093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NewRomanPS-BoldMT"/>
                <w:b/>
                <w:bCs/>
                <w:color w:val="000000"/>
                <w:lang w:val="es-ES" w:eastAsia="es-ES"/>
              </w:rPr>
            </w:pPr>
            <w:r w:rsidRPr="00931E66">
              <w:rPr>
                <w:rFonts w:ascii="Bookman Old Style" w:hAnsi="Bookman Old Style" w:cs="TimesNewRomanPS-BoldMT"/>
                <w:b/>
                <w:bCs/>
                <w:color w:val="000000"/>
                <w:lang w:val="es-ES" w:eastAsia="es-ES"/>
              </w:rPr>
              <w:t>Jefe Cronometraje</w:t>
            </w:r>
          </w:p>
        </w:tc>
        <w:tc>
          <w:tcPr>
            <w:tcW w:w="4489" w:type="dxa"/>
          </w:tcPr>
          <w:p w:rsidR="000C0E16" w:rsidRPr="00931E66" w:rsidRDefault="00E225B7" w:rsidP="0093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NewRomanPS-BoldMT"/>
                <w:bCs/>
                <w:color w:val="000000"/>
                <w:lang w:val="es-ES" w:eastAsia="es-ES"/>
              </w:rPr>
            </w:pPr>
            <w:r>
              <w:rPr>
                <w:rFonts w:ascii="Bookman Old Style" w:hAnsi="Bookman Old Style" w:cs="TimesNewRomanPS-BoldMT"/>
                <w:bCs/>
                <w:color w:val="000000"/>
                <w:lang w:val="es-ES" w:eastAsia="es-ES"/>
              </w:rPr>
              <w:t>FMC</w:t>
            </w:r>
          </w:p>
        </w:tc>
      </w:tr>
      <w:tr w:rsidR="000C0E16" w:rsidRPr="00931E66" w:rsidTr="00931E66">
        <w:tc>
          <w:tcPr>
            <w:tcW w:w="4489" w:type="dxa"/>
          </w:tcPr>
          <w:p w:rsidR="000C0E16" w:rsidRPr="00931E66" w:rsidRDefault="000C0E16" w:rsidP="0093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NewRomanPS-BoldMT"/>
                <w:b/>
                <w:bCs/>
                <w:color w:val="000000"/>
                <w:lang w:val="es-ES" w:eastAsia="es-ES"/>
              </w:rPr>
            </w:pPr>
            <w:r w:rsidRPr="00931E66">
              <w:rPr>
                <w:rFonts w:ascii="Bookman Old Style" w:hAnsi="Bookman Old Style" w:cs="TimesNewRomanPS-BoldMT"/>
                <w:b/>
                <w:bCs/>
                <w:color w:val="000000"/>
                <w:lang w:val="es-ES" w:eastAsia="es-ES"/>
              </w:rPr>
              <w:t>Comisario medioambiental</w:t>
            </w:r>
          </w:p>
        </w:tc>
        <w:tc>
          <w:tcPr>
            <w:tcW w:w="4489" w:type="dxa"/>
          </w:tcPr>
          <w:p w:rsidR="000C0E16" w:rsidRPr="00931E66" w:rsidRDefault="00FF58CB" w:rsidP="0093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NewRomanPS-BoldMT"/>
                <w:bCs/>
                <w:color w:val="000000"/>
                <w:lang w:val="es-ES" w:eastAsia="es-ES"/>
              </w:rPr>
            </w:pPr>
            <w:r>
              <w:rPr>
                <w:rFonts w:ascii="Bookman Old Style" w:hAnsi="Bookman Old Style" w:cs="TimesNewRomanPS-BoldMT"/>
                <w:bCs/>
                <w:color w:val="000000"/>
                <w:lang w:val="es-ES" w:eastAsia="es-ES"/>
              </w:rPr>
              <w:t>FMC</w:t>
            </w:r>
          </w:p>
        </w:tc>
      </w:tr>
      <w:tr w:rsidR="000C0E16" w:rsidRPr="00931E66" w:rsidTr="00931E66">
        <w:tc>
          <w:tcPr>
            <w:tcW w:w="4489" w:type="dxa"/>
          </w:tcPr>
          <w:p w:rsidR="000C0E16" w:rsidRPr="00931E66" w:rsidRDefault="000C0E16" w:rsidP="0093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NewRomanPS-BoldMT"/>
                <w:b/>
                <w:bCs/>
                <w:color w:val="000000"/>
                <w:lang w:val="es-ES" w:eastAsia="es-ES"/>
              </w:rPr>
            </w:pPr>
            <w:r w:rsidRPr="00931E66">
              <w:rPr>
                <w:rFonts w:ascii="Bookman Old Style" w:hAnsi="Bookman Old Style" w:cs="TimesNewRomanPS-BoldMT"/>
                <w:b/>
                <w:bCs/>
                <w:color w:val="000000"/>
                <w:lang w:val="es-ES" w:eastAsia="es-ES"/>
              </w:rPr>
              <w:t>Coordinador</w:t>
            </w:r>
          </w:p>
        </w:tc>
        <w:tc>
          <w:tcPr>
            <w:tcW w:w="4489" w:type="dxa"/>
          </w:tcPr>
          <w:p w:rsidR="000C0E16" w:rsidRPr="00931E66" w:rsidRDefault="00E225B7" w:rsidP="00931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NewRomanPS-BoldMT"/>
                <w:bCs/>
                <w:color w:val="000000"/>
                <w:lang w:val="es-ES" w:eastAsia="es-ES"/>
              </w:rPr>
            </w:pPr>
            <w:r>
              <w:rPr>
                <w:rFonts w:ascii="Bookman Old Style" w:hAnsi="Bookman Old Style" w:cs="TimesNewRomanPS-BoldMT"/>
                <w:bCs/>
                <w:color w:val="000000"/>
                <w:lang w:val="es-ES" w:eastAsia="es-ES"/>
              </w:rPr>
              <w:t>CSMC</w:t>
            </w:r>
          </w:p>
        </w:tc>
      </w:tr>
    </w:tbl>
    <w:p w:rsidR="00520F43" w:rsidRPr="000C0E16" w:rsidRDefault="00520F43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</w:p>
    <w:p w:rsidR="00520F43" w:rsidRPr="000C0E16" w:rsidRDefault="00520F43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6B27B7" w:rsidRPr="006B27B7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  <w:color w:val="000000"/>
          <w:lang w:val="es-ES" w:eastAsia="es-ES"/>
        </w:rPr>
      </w:pPr>
      <w:r w:rsidRPr="000C0E16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2.- SOBRE LA CARRERA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:</w:t>
      </w:r>
      <w:r w:rsidR="006B27B7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="006B27B7" w:rsidRPr="006B27B7">
        <w:rPr>
          <w:rFonts w:ascii="Bookman Old Style" w:hAnsi="Bookman Old Style" w:cs="TimesNewRomanPSMT"/>
          <w:b/>
          <w:color w:val="000000"/>
          <w:lang w:val="es-ES" w:eastAsia="es-ES"/>
        </w:rPr>
        <w:t>SENTIDO DE GIRO A FAVOR DEL RELOJ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Symbol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El esquema de cronología para las pruebas del fin de semana será </w:t>
      </w:r>
      <w:r w:rsidR="006E47CC">
        <w:rPr>
          <w:rFonts w:ascii="Bookman Old Style" w:hAnsi="Bookman Old Style" w:cs="TimesNewRomanPSMT"/>
          <w:color w:val="000000"/>
          <w:lang w:val="es-ES" w:eastAsia="es-ES"/>
        </w:rPr>
        <w:t>el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siguiente</w:t>
      </w:r>
    </w:p>
    <w:p w:rsidR="0067734D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 xml:space="preserve">- </w:t>
      </w:r>
      <w:r w:rsidR="0052426E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Sábado</w:t>
      </w:r>
      <w:r w:rsidRPr="000C0E16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 xml:space="preserve">: </w:t>
      </w:r>
      <w:r w:rsidR="00E225B7">
        <w:rPr>
          <w:rFonts w:ascii="Bookman Old Style" w:hAnsi="Bookman Old Style" w:cs="TimesNewRomanPS-BoldMT"/>
          <w:bCs/>
          <w:color w:val="000000"/>
          <w:lang w:val="es-ES" w:eastAsia="es-ES"/>
        </w:rPr>
        <w:t>Entrenamientos, Clasificación,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="00FF58CB">
        <w:rPr>
          <w:rFonts w:ascii="Bookman Old Style" w:hAnsi="Bookman Old Style" w:cs="TimesNewRomanPSMT"/>
          <w:color w:val="000000"/>
          <w:lang w:val="es-ES" w:eastAsia="es-ES"/>
        </w:rPr>
        <w:t>Carreras</w:t>
      </w:r>
    </w:p>
    <w:p w:rsidR="00DB7754" w:rsidRPr="00AB2764" w:rsidRDefault="002548FA" w:rsidP="001A451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lang w:val="es-ES" w:eastAsia="es-ES"/>
        </w:rPr>
      </w:pPr>
      <w:r w:rsidRPr="00AB2764">
        <w:rPr>
          <w:rFonts w:ascii="Bookman Old Style" w:hAnsi="Bookman Old Style" w:cs="Symbol"/>
          <w:lang w:val="es-ES" w:eastAsia="es-ES"/>
        </w:rPr>
        <w:t xml:space="preserve"> </w:t>
      </w:r>
      <w:r w:rsidR="005C644A" w:rsidRPr="00AB2764">
        <w:rPr>
          <w:rFonts w:ascii="Bookman Old Style" w:hAnsi="Bookman Old Style" w:cs="TimesNewRomanPSMT"/>
          <w:lang w:val="es-ES" w:eastAsia="es-ES"/>
        </w:rPr>
        <w:t xml:space="preserve">Se desarrollará a </w:t>
      </w:r>
      <w:r w:rsidR="00E225B7">
        <w:rPr>
          <w:rFonts w:ascii="Bookman Old Style" w:hAnsi="Bookman Old Style" w:cs="TimesNewRomanPSMT"/>
          <w:lang w:val="es-ES" w:eastAsia="es-ES"/>
        </w:rPr>
        <w:t>1</w:t>
      </w:r>
      <w:r w:rsidR="005C644A" w:rsidRPr="00AB2764">
        <w:rPr>
          <w:rFonts w:ascii="Bookman Old Style" w:hAnsi="Bookman Old Style" w:cs="TimesNewRomanPSMT"/>
          <w:lang w:val="es-ES" w:eastAsia="es-ES"/>
        </w:rPr>
        <w:t xml:space="preserve"> </w:t>
      </w:r>
      <w:r w:rsidRPr="00AB2764">
        <w:rPr>
          <w:rFonts w:ascii="Bookman Old Style" w:hAnsi="Bookman Old Style" w:cs="TimesNewRomanPSMT"/>
          <w:lang w:val="es-ES" w:eastAsia="es-ES"/>
        </w:rPr>
        <w:t>manga  por cada categoría en competencia</w:t>
      </w:r>
      <w:r w:rsidR="005C644A" w:rsidRPr="00AB2764">
        <w:rPr>
          <w:rFonts w:ascii="Bookman Old Style" w:hAnsi="Bookman Old Style" w:cs="TimesNewRomanPSMT"/>
          <w:lang w:val="es-ES" w:eastAsia="es-ES"/>
        </w:rPr>
        <w:t xml:space="preserve"> </w:t>
      </w:r>
      <w:r w:rsidRPr="00AB2764">
        <w:rPr>
          <w:rFonts w:ascii="Bookman Old Style" w:hAnsi="Bookman Old Style" w:cs="TimesNewRomanPSMT"/>
          <w:lang w:val="es-ES" w:eastAsia="es-ES"/>
        </w:rPr>
        <w:t xml:space="preserve">. </w:t>
      </w:r>
    </w:p>
    <w:p w:rsidR="002548FA" w:rsidRPr="00AB2764" w:rsidRDefault="002548FA" w:rsidP="001A451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lang w:val="es-ES" w:eastAsia="es-ES"/>
        </w:rPr>
      </w:pPr>
      <w:r w:rsidRPr="00AB2764">
        <w:rPr>
          <w:rFonts w:ascii="Bookman Old Style" w:hAnsi="Bookman Old Style" w:cs="Symbol"/>
          <w:lang w:val="es-ES" w:eastAsia="es-ES"/>
        </w:rPr>
        <w:t xml:space="preserve"> </w:t>
      </w:r>
      <w:r w:rsidRPr="00AB2764">
        <w:rPr>
          <w:rFonts w:ascii="Bookman Old Style" w:hAnsi="Bookman Old Style" w:cs="TimesNewRomanPSMT"/>
          <w:lang w:val="es-ES" w:eastAsia="es-ES"/>
        </w:rPr>
        <w:t>La puntuación de la fecha se regirá según el Reglamento General de Velocidad</w:t>
      </w:r>
      <w:r w:rsidR="005C644A" w:rsidRPr="00AB2764">
        <w:rPr>
          <w:rFonts w:ascii="Bookman Old Style" w:hAnsi="Bookman Old Style" w:cs="TimesNewRomanPSMT"/>
          <w:lang w:val="es-ES" w:eastAsia="es-ES"/>
        </w:rPr>
        <w:t xml:space="preserve"> y en este caso puntaje </w:t>
      </w:r>
      <w:r w:rsidR="00FF58CB" w:rsidRPr="00AB2764">
        <w:rPr>
          <w:rFonts w:ascii="Bookman Old Style" w:hAnsi="Bookman Old Style" w:cs="TimesNewRomanPSMT"/>
          <w:lang w:val="es-ES" w:eastAsia="es-ES"/>
        </w:rPr>
        <w:t>normal</w:t>
      </w:r>
      <w:r w:rsidRPr="00AB2764">
        <w:rPr>
          <w:rFonts w:ascii="Bookman Old Style" w:hAnsi="Bookman Old Style" w:cs="TimesNewRomanPSMT"/>
          <w:lang w:val="es-ES" w:eastAsia="es-ES"/>
        </w:rPr>
        <w:t>.</w:t>
      </w:r>
    </w:p>
    <w:p w:rsidR="007310CD" w:rsidRPr="00E225B7" w:rsidRDefault="002548FA" w:rsidP="00E225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lang w:val="es-ES" w:eastAsia="es-ES"/>
        </w:rPr>
      </w:pPr>
      <w:r w:rsidRPr="00E225B7">
        <w:rPr>
          <w:rFonts w:ascii="Bookman Old Style" w:hAnsi="Bookman Old Style" w:cs="Symbol"/>
          <w:lang w:val="es-ES" w:eastAsia="es-ES"/>
        </w:rPr>
        <w:t xml:space="preserve"> </w:t>
      </w:r>
      <w:r w:rsidRPr="00E225B7">
        <w:rPr>
          <w:rFonts w:ascii="Bookman Old Style" w:hAnsi="Bookman Old Style" w:cs="TimesNewRomanPSMT"/>
          <w:lang w:val="es-ES" w:eastAsia="es-ES"/>
        </w:rPr>
        <w:t>Cada categoría será llamada 5 minutos antes del término de una sesión para</w:t>
      </w:r>
      <w:r w:rsidR="00DB7754" w:rsidRPr="00E225B7">
        <w:rPr>
          <w:rFonts w:ascii="Bookman Old Style" w:hAnsi="Bookman Old Style" w:cs="TimesNewRomanPSMT"/>
          <w:lang w:val="es-ES" w:eastAsia="es-ES"/>
        </w:rPr>
        <w:t xml:space="preserve"> </w:t>
      </w:r>
      <w:r w:rsidRPr="00E225B7">
        <w:rPr>
          <w:rFonts w:ascii="Bookman Old Style" w:hAnsi="Bookman Old Style" w:cs="TimesNewRomanPSMT"/>
          <w:lang w:val="es-ES" w:eastAsia="es-ES"/>
        </w:rPr>
        <w:t xml:space="preserve">posicionarse en la salida de Calle de </w:t>
      </w:r>
      <w:proofErr w:type="spellStart"/>
      <w:r w:rsidRPr="00E225B7">
        <w:rPr>
          <w:rFonts w:ascii="Bookman Old Style" w:hAnsi="Bookman Old Style" w:cs="TimesNewRomanPSMT"/>
          <w:lang w:val="es-ES" w:eastAsia="es-ES"/>
        </w:rPr>
        <w:t>Pits</w:t>
      </w:r>
      <w:proofErr w:type="spellEnd"/>
      <w:r w:rsidRPr="00E225B7">
        <w:rPr>
          <w:rFonts w:ascii="Bookman Old Style" w:hAnsi="Bookman Old Style" w:cs="TimesNewRomanPSMT"/>
          <w:lang w:val="es-ES" w:eastAsia="es-ES"/>
        </w:rPr>
        <w:t>.</w:t>
      </w:r>
    </w:p>
    <w:p w:rsidR="00A05398" w:rsidRPr="00AB2764" w:rsidRDefault="002548FA" w:rsidP="00216D1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lang w:val="es-ES" w:eastAsia="es-ES"/>
        </w:rPr>
      </w:pPr>
      <w:r w:rsidRPr="00AB2764">
        <w:rPr>
          <w:rFonts w:ascii="Bookman Old Style" w:hAnsi="Bookman Old Style" w:cs="Symbol"/>
          <w:lang w:val="es-ES" w:eastAsia="es-ES"/>
        </w:rPr>
        <w:t xml:space="preserve"> </w:t>
      </w:r>
      <w:r w:rsidRPr="00AB2764">
        <w:rPr>
          <w:rFonts w:ascii="Bookman Old Style" w:hAnsi="Bookman Old Style" w:cs="TimesNewRomanPSMT"/>
          <w:lang w:val="es-ES" w:eastAsia="es-ES"/>
        </w:rPr>
        <w:t xml:space="preserve">La Revisión Técnica se realizará </w:t>
      </w:r>
      <w:r w:rsidR="007310CD" w:rsidRPr="00AB2764">
        <w:rPr>
          <w:rFonts w:ascii="Bookman Old Style" w:hAnsi="Bookman Old Style" w:cs="TimesNewRomanPSMT"/>
          <w:lang w:val="es-ES" w:eastAsia="es-ES"/>
        </w:rPr>
        <w:t xml:space="preserve">en el mismo orden de </w:t>
      </w:r>
      <w:r w:rsidRPr="00AB2764">
        <w:rPr>
          <w:rFonts w:ascii="Bookman Old Style" w:hAnsi="Bookman Old Style" w:cs="TimesNewRomanPSMT"/>
          <w:lang w:val="es-ES" w:eastAsia="es-ES"/>
        </w:rPr>
        <w:t xml:space="preserve">entrenamiento </w:t>
      </w:r>
      <w:r w:rsidR="007310CD" w:rsidRPr="00AB2764">
        <w:rPr>
          <w:rFonts w:ascii="Bookman Old Style" w:hAnsi="Bookman Old Style" w:cs="TimesNewRomanPSMT"/>
          <w:lang w:val="es-ES" w:eastAsia="es-ES"/>
        </w:rPr>
        <w:t>minutos antes del inicio de estos</w:t>
      </w:r>
      <w:r w:rsidRPr="00AB2764">
        <w:rPr>
          <w:rFonts w:ascii="Bookman Old Style" w:hAnsi="Bookman Old Style" w:cs="TimesNewRomanPSMT"/>
          <w:lang w:val="es-ES" w:eastAsia="es-ES"/>
        </w:rPr>
        <w:t xml:space="preserve"> (en parque de Revisión Técnica).</w:t>
      </w:r>
    </w:p>
    <w:p w:rsidR="002548FA" w:rsidRPr="00AB2764" w:rsidRDefault="002548FA" w:rsidP="001A451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lang w:val="es-ES" w:eastAsia="es-ES"/>
        </w:rPr>
      </w:pPr>
      <w:r w:rsidRPr="00AB2764">
        <w:rPr>
          <w:rFonts w:ascii="Bookman Old Style" w:hAnsi="Bookman Old Style" w:cs="TimesNewRomanPSMT"/>
          <w:lang w:val="es-ES" w:eastAsia="es-ES"/>
        </w:rPr>
        <w:t>En caso que la carrera se declare “en mojado”, todas las categorías podrán optar por</w:t>
      </w:r>
      <w:r w:rsidR="007310CD" w:rsidRPr="00AB2764">
        <w:rPr>
          <w:rFonts w:ascii="Bookman Old Style" w:hAnsi="Bookman Old Style" w:cs="TimesNewRomanPSMT"/>
          <w:lang w:val="es-ES" w:eastAsia="es-ES"/>
        </w:rPr>
        <w:t xml:space="preserve"> </w:t>
      </w:r>
      <w:r w:rsidRPr="00AB2764">
        <w:rPr>
          <w:rFonts w:ascii="Bookman Old Style" w:hAnsi="Bookman Old Style" w:cs="TimesNewRomanPSMT"/>
          <w:lang w:val="es-ES" w:eastAsia="es-ES"/>
        </w:rPr>
        <w:t>utilizar neumáticos de lluvia u homologado, quedando a criterio del piloto el cambio</w:t>
      </w:r>
      <w:r w:rsidR="007310CD" w:rsidRPr="00AB2764">
        <w:rPr>
          <w:rFonts w:ascii="Bookman Old Style" w:hAnsi="Bookman Old Style" w:cs="TimesNewRomanPSMT"/>
          <w:lang w:val="es-ES" w:eastAsia="es-ES"/>
        </w:rPr>
        <w:t xml:space="preserve"> </w:t>
      </w:r>
      <w:r w:rsidRPr="00AB2764">
        <w:rPr>
          <w:rFonts w:ascii="Bookman Old Style" w:hAnsi="Bookman Old Style" w:cs="TimesNewRomanPSMT"/>
          <w:lang w:val="es-ES" w:eastAsia="es-ES"/>
        </w:rPr>
        <w:t>de cubiertas luego de las respectivas clasificaciones y/o mangas oficiales.</w:t>
      </w:r>
    </w:p>
    <w:p w:rsidR="007310CD" w:rsidRPr="00E225B7" w:rsidRDefault="00DA7A32" w:rsidP="001A451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lang w:val="es-ES" w:eastAsia="es-ES"/>
        </w:rPr>
      </w:pPr>
      <w:r w:rsidRPr="00E225B7">
        <w:rPr>
          <w:rFonts w:ascii="Bookman Old Style" w:hAnsi="Bookman Old Style" w:cs="TimesNewRomanPSMT"/>
          <w:lang w:val="es-ES" w:eastAsia="es-ES"/>
        </w:rPr>
        <w:t xml:space="preserve">Los competidores deberán revisar y recordar su posición de largada publicada en </w:t>
      </w:r>
      <w:r w:rsidR="00FF58CB" w:rsidRPr="00E225B7">
        <w:rPr>
          <w:rFonts w:ascii="Bookman Old Style" w:hAnsi="Bookman Old Style" w:cs="TimesNewRomanPSMT"/>
          <w:lang w:val="es-ES" w:eastAsia="es-ES"/>
        </w:rPr>
        <w:t xml:space="preserve">los resultados de clasificación que será valida para </w:t>
      </w:r>
      <w:r w:rsidR="00E225B7" w:rsidRPr="00E225B7">
        <w:rPr>
          <w:rFonts w:ascii="Bookman Old Style" w:hAnsi="Bookman Old Style" w:cs="TimesNewRomanPSMT"/>
          <w:lang w:val="es-ES" w:eastAsia="es-ES"/>
        </w:rPr>
        <w:t>la manga de</w:t>
      </w:r>
      <w:r w:rsidR="00FF58CB" w:rsidRPr="00E225B7">
        <w:rPr>
          <w:rFonts w:ascii="Bookman Old Style" w:hAnsi="Bookman Old Style" w:cs="TimesNewRomanPSMT"/>
          <w:lang w:val="es-ES" w:eastAsia="es-ES"/>
        </w:rPr>
        <w:t xml:space="preserve"> carrera</w:t>
      </w:r>
      <w:r w:rsidR="00E225B7" w:rsidRPr="00E225B7">
        <w:rPr>
          <w:rFonts w:ascii="Bookman Old Style" w:hAnsi="Bookman Old Style" w:cs="TimesNewRomanPSMT"/>
          <w:lang w:val="es-ES" w:eastAsia="es-ES"/>
        </w:rPr>
        <w:t>.</w:t>
      </w:r>
    </w:p>
    <w:p w:rsidR="007310CD" w:rsidRPr="00E225B7" w:rsidRDefault="002548FA" w:rsidP="001A451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E225B7">
        <w:rPr>
          <w:rFonts w:ascii="Bookman Old Style" w:hAnsi="Bookman Old Style" w:cs="Symbol"/>
          <w:color w:val="000000"/>
          <w:lang w:val="es-ES" w:eastAsia="es-ES"/>
        </w:rPr>
        <w:t xml:space="preserve"> </w:t>
      </w:r>
      <w:r w:rsidRPr="00E225B7">
        <w:rPr>
          <w:rFonts w:ascii="Bookman Old Style" w:hAnsi="Bookman Old Style" w:cs="TimesNewRomanPSMT"/>
          <w:color w:val="000000"/>
          <w:lang w:val="es-ES" w:eastAsia="es-ES"/>
        </w:rPr>
        <w:t xml:space="preserve">Los neumáticos de lluvia son libres y pueden ser de cualquier marca </w:t>
      </w:r>
      <w:r w:rsidR="007310CD" w:rsidRPr="00E225B7">
        <w:rPr>
          <w:rFonts w:ascii="Bookman Old Style" w:hAnsi="Bookman Old Style" w:cs="TimesNewRomanPSMT"/>
          <w:color w:val="000000"/>
          <w:lang w:val="es-ES" w:eastAsia="es-ES"/>
        </w:rPr>
        <w:t xml:space="preserve"> y </w:t>
      </w:r>
      <w:r w:rsidRPr="00E225B7">
        <w:rPr>
          <w:rFonts w:ascii="Bookman Old Style" w:hAnsi="Bookman Old Style" w:cs="TimesNewRomanPSMT"/>
          <w:color w:val="000000"/>
          <w:lang w:val="es-ES" w:eastAsia="es-ES"/>
        </w:rPr>
        <w:t>fabricante.</w:t>
      </w:r>
    </w:p>
    <w:p w:rsidR="002548FA" w:rsidRPr="000C0E16" w:rsidRDefault="002548FA" w:rsidP="001A451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Todo piloto o equipo que por su comportamiento en la parrilla de salida sea</w:t>
      </w:r>
    </w:p>
    <w:p w:rsidR="007310CD" w:rsidRPr="000C0E16" w:rsidRDefault="006E47CC" w:rsidP="001A45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Responsable</w:t>
      </w:r>
      <w:r w:rsidR="002548FA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de retrasar los procedimientos de largada, puede ser </w:t>
      </w:r>
      <w:r w:rsidR="007310CD" w:rsidRPr="000C0E16">
        <w:rPr>
          <w:rFonts w:ascii="Bookman Old Style" w:hAnsi="Bookman Old Style" w:cs="TimesNewRomanPSMT"/>
          <w:color w:val="000000"/>
          <w:lang w:val="es-ES" w:eastAsia="es-ES"/>
        </w:rPr>
        <w:t>s</w:t>
      </w:r>
      <w:r w:rsidR="002548FA" w:rsidRPr="000C0E16">
        <w:rPr>
          <w:rFonts w:ascii="Bookman Old Style" w:hAnsi="Bookman Old Style" w:cs="TimesNewRomanPSMT"/>
          <w:color w:val="000000"/>
          <w:lang w:val="es-ES" w:eastAsia="es-ES"/>
        </w:rPr>
        <w:t>ancionado con la</w:t>
      </w:r>
      <w:r w:rsidR="007310CD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="002548FA" w:rsidRPr="000C0E16">
        <w:rPr>
          <w:rFonts w:ascii="Bookman Old Style" w:hAnsi="Bookman Old Style" w:cs="TimesNewRomanPSMT"/>
          <w:color w:val="000000"/>
          <w:lang w:val="es-ES" w:eastAsia="es-ES"/>
        </w:rPr>
        <w:t>siguiente penalización: descalificación o 30 segundos agregados al tiempo de</w:t>
      </w:r>
      <w:r w:rsidR="007310CD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="002548FA" w:rsidRPr="000C0E16">
        <w:rPr>
          <w:rFonts w:ascii="Bookman Old Style" w:hAnsi="Bookman Old Style" w:cs="TimesNewRomanPSMT"/>
          <w:color w:val="000000"/>
          <w:lang w:val="es-ES" w:eastAsia="es-ES"/>
        </w:rPr>
        <w:t>carrera.</w:t>
      </w:r>
    </w:p>
    <w:p w:rsidR="002548FA" w:rsidRPr="000C0E16" w:rsidRDefault="002548FA" w:rsidP="001A451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Para la realización de la premiación </w:t>
      </w:r>
      <w:r w:rsidR="00FF58CB">
        <w:rPr>
          <w:rFonts w:ascii="Bookman Old Style" w:hAnsi="Bookman Old Style" w:cs="TimesNewRomanPSMT"/>
          <w:color w:val="000000"/>
          <w:lang w:val="es-ES" w:eastAsia="es-ES"/>
        </w:rPr>
        <w:t xml:space="preserve">NO EXISTIRA un mínimo de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pilotos por cada</w:t>
      </w:r>
      <w:r w:rsidR="0067734D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="007310CD" w:rsidRPr="000C0E16">
        <w:rPr>
          <w:rFonts w:ascii="Bookman Old Style" w:hAnsi="Bookman Old Style" w:cs="TimesNewRomanPSMT"/>
          <w:color w:val="000000"/>
          <w:lang w:val="es-ES" w:eastAsia="es-ES"/>
        </w:rPr>
        <w:t>categoría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.</w:t>
      </w:r>
    </w:p>
    <w:p w:rsidR="007310CD" w:rsidRPr="000C0E16" w:rsidRDefault="007310CD" w:rsidP="001A45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548FA" w:rsidRPr="000C0E16" w:rsidRDefault="002548FA" w:rsidP="001A451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lastRenderedPageBreak/>
        <w:t>Todos los pilotos deberán asistir de forma obligatoria a la reunión de pilotos, donde</w:t>
      </w:r>
      <w:r w:rsidR="007310CD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se</w:t>
      </w:r>
      <w:r w:rsidR="006E47CC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="00FF58CB">
        <w:rPr>
          <w:rFonts w:ascii="Bookman Old Style" w:hAnsi="Bookman Old Style" w:cs="TimesNewRomanPSMT"/>
          <w:color w:val="000000"/>
          <w:lang w:val="es-ES" w:eastAsia="es-ES"/>
        </w:rPr>
        <w:t xml:space="preserve">pasará lista de los inscritos a la hora indicada en la cronología </w:t>
      </w:r>
      <w:r w:rsidR="00313525">
        <w:rPr>
          <w:rFonts w:ascii="Bookman Old Style" w:hAnsi="Bookman Old Style" w:cs="TimesNewRomanPSMT"/>
          <w:color w:val="000000"/>
          <w:lang w:val="es-ES" w:eastAsia="es-ES"/>
        </w:rPr>
        <w:t>9:</w:t>
      </w:r>
      <w:r w:rsidR="00E225B7">
        <w:rPr>
          <w:rFonts w:ascii="Bookman Old Style" w:hAnsi="Bookman Old Style" w:cs="TimesNewRomanPSMT"/>
          <w:color w:val="000000"/>
          <w:lang w:val="es-ES" w:eastAsia="es-ES"/>
        </w:rPr>
        <w:t>0</w:t>
      </w:r>
      <w:r w:rsidR="00AB2764">
        <w:rPr>
          <w:rFonts w:ascii="Bookman Old Style" w:hAnsi="Bookman Old Style" w:cs="TimesNewRomanPSMT"/>
          <w:color w:val="000000"/>
          <w:lang w:val="es-ES" w:eastAsia="es-ES"/>
        </w:rPr>
        <w:t>0</w:t>
      </w:r>
      <w:r w:rsidR="00FF58CB">
        <w:rPr>
          <w:rFonts w:ascii="Bookman Old Style" w:hAnsi="Bookman Old Style" w:cs="TimesNewRomanPSMT"/>
          <w:color w:val="000000"/>
          <w:lang w:val="es-ES" w:eastAsia="es-ES"/>
        </w:rPr>
        <w:t xml:space="preserve"> hrs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</w:p>
    <w:p w:rsidR="00287ECD" w:rsidRPr="00E10DAC" w:rsidRDefault="00287ECD" w:rsidP="00E10DA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87ECD" w:rsidRPr="000C0E16" w:rsidRDefault="00287ECD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  <w:r w:rsidRPr="000C0E16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3.- CIRCULANDO POR BOXES Y CALLE DE PITS</w:t>
      </w:r>
    </w:p>
    <w:p w:rsidR="00287ECD" w:rsidRDefault="002548FA" w:rsidP="001A451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E10DAC">
        <w:rPr>
          <w:rFonts w:ascii="Bookman Old Style" w:hAnsi="Bookman Old Style" w:cs="Symbol"/>
          <w:color w:val="000000"/>
          <w:lang w:val="es-ES" w:eastAsia="es-ES"/>
        </w:rPr>
        <w:t xml:space="preserve"> </w:t>
      </w:r>
      <w:r w:rsidRPr="00E10DAC">
        <w:rPr>
          <w:rFonts w:ascii="Bookman Old Style" w:hAnsi="Bookman Old Style" w:cs="TimesNewRomanPSMT"/>
          <w:color w:val="000000"/>
          <w:lang w:val="es-ES" w:eastAsia="es-ES"/>
        </w:rPr>
        <w:t xml:space="preserve">La velocidad máxima de circulación dentro de boxes es de </w:t>
      </w:r>
      <w:r w:rsidR="00E10DAC" w:rsidRPr="00E10DAC">
        <w:rPr>
          <w:rFonts w:ascii="Bookman Old Style" w:hAnsi="Bookman Old Style" w:cs="TimesNewRomanPSMT"/>
          <w:color w:val="000000"/>
          <w:lang w:val="es-ES" w:eastAsia="es-ES"/>
        </w:rPr>
        <w:t>2</w:t>
      </w:r>
      <w:r w:rsidRPr="00E10DAC">
        <w:rPr>
          <w:rFonts w:ascii="Bookman Old Style" w:hAnsi="Bookman Old Style" w:cs="TimesNewRomanPSMT"/>
          <w:color w:val="000000"/>
          <w:lang w:val="es-ES" w:eastAsia="es-ES"/>
        </w:rPr>
        <w:t xml:space="preserve">0 </w:t>
      </w:r>
      <w:proofErr w:type="spellStart"/>
      <w:r w:rsidRPr="00E10DAC">
        <w:rPr>
          <w:rFonts w:ascii="Bookman Old Style" w:hAnsi="Bookman Old Style" w:cs="TimesNewRomanPSMT"/>
          <w:color w:val="000000"/>
          <w:lang w:val="es-ES" w:eastAsia="es-ES"/>
        </w:rPr>
        <w:t>kms</w:t>
      </w:r>
      <w:proofErr w:type="spellEnd"/>
      <w:r w:rsidRPr="00E10DAC">
        <w:rPr>
          <w:rFonts w:ascii="Bookman Old Style" w:hAnsi="Bookman Old Style" w:cs="TimesNewRomanPSMT"/>
          <w:color w:val="000000"/>
          <w:lang w:val="es-ES" w:eastAsia="es-ES"/>
        </w:rPr>
        <w:t>/</w:t>
      </w:r>
      <w:proofErr w:type="spellStart"/>
      <w:r w:rsidRPr="00E10DAC">
        <w:rPr>
          <w:rFonts w:ascii="Bookman Old Style" w:hAnsi="Bookman Old Style" w:cs="TimesNewRomanPSMT"/>
          <w:color w:val="000000"/>
          <w:lang w:val="es-ES" w:eastAsia="es-ES"/>
        </w:rPr>
        <w:t>hr</w:t>
      </w:r>
      <w:proofErr w:type="spellEnd"/>
      <w:r w:rsidRPr="00E10DAC">
        <w:rPr>
          <w:rFonts w:ascii="Bookman Old Style" w:hAnsi="Bookman Old Style" w:cs="TimesNewRomanPSMT"/>
          <w:color w:val="000000"/>
          <w:lang w:val="es-ES" w:eastAsia="es-ES"/>
        </w:rPr>
        <w:t>. (con casco</w:t>
      </w:r>
      <w:r w:rsidR="00287ECD" w:rsidRPr="00E10DAC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E10DAC">
        <w:rPr>
          <w:rFonts w:ascii="Bookman Old Style" w:hAnsi="Bookman Old Style" w:cs="TimesNewRomanPSMT"/>
          <w:color w:val="000000"/>
          <w:lang w:val="es-ES" w:eastAsia="es-ES"/>
        </w:rPr>
        <w:t>únicamente)</w:t>
      </w:r>
    </w:p>
    <w:p w:rsidR="00E10DAC" w:rsidRPr="00E10DAC" w:rsidRDefault="00E10DAC" w:rsidP="00E10DA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548FA" w:rsidRPr="000C0E16" w:rsidRDefault="002548FA" w:rsidP="001A451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La velocidad máxima de circulaci</w:t>
      </w:r>
      <w:r w:rsidR="00E10DAC">
        <w:rPr>
          <w:rFonts w:ascii="Bookman Old Style" w:hAnsi="Bookman Old Style" w:cs="TimesNewRomanPSMT"/>
          <w:color w:val="000000"/>
          <w:lang w:val="es-ES" w:eastAsia="es-ES"/>
        </w:rPr>
        <w:t xml:space="preserve">ón en calle de </w:t>
      </w:r>
      <w:proofErr w:type="spellStart"/>
      <w:r w:rsidR="00E10DAC">
        <w:rPr>
          <w:rFonts w:ascii="Bookman Old Style" w:hAnsi="Bookman Old Style" w:cs="TimesNewRomanPSMT"/>
          <w:color w:val="000000"/>
          <w:lang w:val="es-ES" w:eastAsia="es-ES"/>
        </w:rPr>
        <w:t>Pits</w:t>
      </w:r>
      <w:proofErr w:type="spellEnd"/>
      <w:r w:rsidR="00E10DAC">
        <w:rPr>
          <w:rFonts w:ascii="Bookman Old Style" w:hAnsi="Bookman Old Style" w:cs="TimesNewRomanPSMT"/>
          <w:color w:val="000000"/>
          <w:lang w:val="es-ES" w:eastAsia="es-ES"/>
        </w:rPr>
        <w:t xml:space="preserve"> es de 2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0 </w:t>
      </w:r>
      <w:proofErr w:type="spellStart"/>
      <w:r w:rsidRPr="000C0E16">
        <w:rPr>
          <w:rFonts w:ascii="Bookman Old Style" w:hAnsi="Bookman Old Style" w:cs="TimesNewRomanPSMT"/>
          <w:color w:val="000000"/>
          <w:lang w:val="es-ES" w:eastAsia="es-ES"/>
        </w:rPr>
        <w:t>kms</w:t>
      </w:r>
      <w:proofErr w:type="spellEnd"/>
      <w:r w:rsidRPr="000C0E16">
        <w:rPr>
          <w:rFonts w:ascii="Bookman Old Style" w:hAnsi="Bookman Old Style" w:cs="TimesNewRomanPSMT"/>
          <w:color w:val="000000"/>
          <w:lang w:val="es-ES" w:eastAsia="es-ES"/>
        </w:rPr>
        <w:t>/</w:t>
      </w:r>
      <w:proofErr w:type="spellStart"/>
      <w:r w:rsidRPr="000C0E16">
        <w:rPr>
          <w:rFonts w:ascii="Bookman Old Style" w:hAnsi="Bookman Old Style" w:cs="TimesNewRomanPSMT"/>
          <w:color w:val="000000"/>
          <w:lang w:val="es-ES" w:eastAsia="es-ES"/>
        </w:rPr>
        <w:t>hr</w:t>
      </w:r>
      <w:proofErr w:type="spellEnd"/>
      <w:r w:rsidRPr="000C0E16">
        <w:rPr>
          <w:rFonts w:ascii="Bookman Old Style" w:hAnsi="Bookman Old Style" w:cs="TimesNewRomanPSMT"/>
          <w:color w:val="000000"/>
          <w:lang w:val="es-ES" w:eastAsia="es-ES"/>
        </w:rPr>
        <w:t>. (con casco</w:t>
      </w:r>
      <w:r w:rsidR="00287ECD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únicamente)</w:t>
      </w:r>
    </w:p>
    <w:p w:rsidR="00287ECD" w:rsidRPr="000C0E16" w:rsidRDefault="00287ECD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87ECD" w:rsidRPr="000C0E16" w:rsidRDefault="00287ECD" w:rsidP="001A45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  <w:r w:rsidRPr="000C0E16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4.- COMPORTAMIENTO EN LA LLEGADA</w:t>
      </w:r>
    </w:p>
    <w:p w:rsidR="002548FA" w:rsidRPr="000C0E16" w:rsidRDefault="002548FA" w:rsidP="001A451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Symbol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Los pilotos que franqueen la línea de llegada una vez finalizada la carrera deben</w:t>
      </w:r>
      <w:r w:rsidR="00287ECD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efectuar todavía una vuelta completa a la pista sin detenerse salvo en caso de avería.</w:t>
      </w:r>
    </w:p>
    <w:p w:rsidR="00287ECD" w:rsidRPr="000C0E16" w:rsidRDefault="00287ECD" w:rsidP="001A45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FF58CB" w:rsidRDefault="00FF58CB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</w:p>
    <w:p w:rsidR="00AB2764" w:rsidRDefault="00AB2764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</w:p>
    <w:p w:rsidR="00FF58CB" w:rsidRDefault="00FF58CB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</w:p>
    <w:p w:rsidR="00287ECD" w:rsidRPr="000C0E16" w:rsidRDefault="00025766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  <w:r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5</w:t>
      </w:r>
      <w:r w:rsidR="002548FA" w:rsidRPr="000C0E16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.- CATEGORÍAS</w:t>
      </w:r>
    </w:p>
    <w:p w:rsidR="002548FA" w:rsidRPr="000C0E16" w:rsidRDefault="002548FA" w:rsidP="001A451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Symbol"/>
          <w:color w:val="000000"/>
          <w:lang w:val="es-ES" w:eastAsia="es-ES"/>
        </w:rPr>
        <w:t xml:space="preserve"> </w:t>
      </w:r>
      <w:r w:rsidR="00E225B7">
        <w:rPr>
          <w:rFonts w:ascii="Bookman Old Style" w:hAnsi="Bookman Old Style" w:cs="TimesNewRomanPSMT"/>
          <w:color w:val="000000"/>
          <w:lang w:val="es-ES" w:eastAsia="es-ES"/>
        </w:rPr>
        <w:t xml:space="preserve">No se realizará la carrera respectiva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en caso que no exista el mínimo de </w:t>
      </w:r>
      <w:r w:rsidR="00DA7A32">
        <w:rPr>
          <w:rFonts w:ascii="Bookman Old Style" w:hAnsi="Bookman Old Style" w:cs="TimesNewRomanPSMT"/>
          <w:color w:val="000000"/>
          <w:lang w:val="es-ES" w:eastAsia="es-ES"/>
        </w:rPr>
        <w:t>7</w:t>
      </w:r>
      <w:r w:rsidR="00287ECD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="005C644A" w:rsidRPr="000C0E16">
        <w:rPr>
          <w:rFonts w:ascii="Bookman Old Style" w:hAnsi="Bookman Old Style" w:cs="TimesNewRomanPSMT"/>
          <w:color w:val="000000"/>
          <w:lang w:val="es-ES" w:eastAsia="es-ES"/>
        </w:rPr>
        <w:t>pilotos</w:t>
      </w:r>
      <w:r w:rsidR="0021295C">
        <w:rPr>
          <w:rFonts w:ascii="Bookman Old Style" w:hAnsi="Bookman Old Style" w:cs="TimesNewRomanPSMT"/>
          <w:color w:val="000000"/>
          <w:lang w:val="es-ES" w:eastAsia="es-ES"/>
        </w:rPr>
        <w:t>.</w:t>
      </w:r>
    </w:p>
    <w:p w:rsidR="00216D14" w:rsidRPr="0021295C" w:rsidRDefault="00216D14" w:rsidP="0021295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87ECD" w:rsidRPr="000C0E16" w:rsidRDefault="00287ECD" w:rsidP="001A45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87ECD" w:rsidRDefault="00287ECD" w:rsidP="001A45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548FA" w:rsidRPr="000C0E16" w:rsidRDefault="00025766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  <w:r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6</w:t>
      </w:r>
      <w:r w:rsidR="002548FA" w:rsidRPr="000C0E16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.- HORARIOS Y CUMPLIMIENTOS DE LOS PILOTOS:</w:t>
      </w:r>
    </w:p>
    <w:p w:rsidR="002548FA" w:rsidRDefault="002548FA" w:rsidP="001A451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25766">
        <w:rPr>
          <w:rFonts w:ascii="Bookman Old Style" w:hAnsi="Bookman Old Style" w:cs="Symbol"/>
          <w:color w:val="000000"/>
          <w:lang w:val="es-ES" w:eastAsia="es-ES"/>
        </w:rPr>
        <w:t xml:space="preserve"> </w:t>
      </w:r>
      <w:r w:rsidRPr="00025766">
        <w:rPr>
          <w:rFonts w:ascii="Bookman Old Style" w:hAnsi="Bookman Old Style" w:cs="TimesNewRomanPS-BoldMT"/>
          <w:bCs/>
          <w:color w:val="000000"/>
          <w:lang w:val="es-ES" w:eastAsia="es-ES"/>
        </w:rPr>
        <w:t>Entrada a Circuito:</w:t>
      </w:r>
      <w:r w:rsidRPr="000C0E16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Según cronología.</w:t>
      </w:r>
    </w:p>
    <w:p w:rsidR="0021295C" w:rsidRPr="000C0E16" w:rsidRDefault="0021295C" w:rsidP="001A451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>
        <w:rPr>
          <w:rFonts w:ascii="Bookman Old Style" w:hAnsi="Bookman Old Style" w:cs="TimesNewRomanPSMT"/>
          <w:color w:val="000000"/>
          <w:lang w:val="es-ES" w:eastAsia="es-ES"/>
        </w:rPr>
        <w:t xml:space="preserve">Será obligatorio el uso de los petos oficiales del Campeonato Nacional </w:t>
      </w:r>
      <w:proofErr w:type="spellStart"/>
      <w:r>
        <w:rPr>
          <w:rFonts w:ascii="Bookman Old Style" w:hAnsi="Bookman Old Style" w:cs="TimesNewRomanPSMT"/>
          <w:color w:val="000000"/>
          <w:lang w:val="es-ES" w:eastAsia="es-ES"/>
        </w:rPr>
        <w:t>Supermoto</w:t>
      </w:r>
      <w:proofErr w:type="spellEnd"/>
      <w:r>
        <w:rPr>
          <w:rFonts w:ascii="Bookman Old Style" w:hAnsi="Bookman Old Style" w:cs="TimesNewRomanPSMT"/>
          <w:color w:val="000000"/>
          <w:lang w:val="es-ES" w:eastAsia="es-ES"/>
        </w:rPr>
        <w:t xml:space="preserve"> Chile cada vez que entren a pista (entrenamientos, </w:t>
      </w:r>
      <w:proofErr w:type="spellStart"/>
      <w:r>
        <w:rPr>
          <w:rFonts w:ascii="Bookman Old Style" w:hAnsi="Bookman Old Style" w:cs="TimesNewRomanPSMT"/>
          <w:color w:val="000000"/>
          <w:lang w:val="es-ES" w:eastAsia="es-ES"/>
        </w:rPr>
        <w:t>clasificaciónes</w:t>
      </w:r>
      <w:proofErr w:type="spellEnd"/>
      <w:r>
        <w:rPr>
          <w:rFonts w:ascii="Bookman Old Style" w:hAnsi="Bookman Old Style" w:cs="TimesNewRomanPSMT"/>
          <w:color w:val="000000"/>
          <w:lang w:val="es-ES" w:eastAsia="es-ES"/>
        </w:rPr>
        <w:t xml:space="preserve"> y carreras). Todo piloto que no haga uso de los petos oficiales o la alteración del diseño oficial con los sponsors exclusivos del campeonato no podrá </w:t>
      </w:r>
      <w:r w:rsidR="002E20DF">
        <w:rPr>
          <w:rFonts w:ascii="Bookman Old Style" w:hAnsi="Bookman Old Style" w:cs="TimesNewRomanPSMT"/>
          <w:color w:val="000000"/>
          <w:lang w:val="es-ES" w:eastAsia="es-ES"/>
        </w:rPr>
        <w:t xml:space="preserve">ingresar a pista </w:t>
      </w:r>
      <w:r>
        <w:rPr>
          <w:rFonts w:ascii="Bookman Old Style" w:hAnsi="Bookman Old Style" w:cs="TimesNewRomanPSMT"/>
          <w:color w:val="000000"/>
          <w:lang w:val="es-ES" w:eastAsia="es-ES"/>
        </w:rPr>
        <w:t>y participar de</w:t>
      </w:r>
      <w:r w:rsidR="002E20DF">
        <w:rPr>
          <w:rFonts w:ascii="Bookman Old Style" w:hAnsi="Bookman Old Style" w:cs="TimesNewRomanPSMT"/>
          <w:color w:val="000000"/>
          <w:lang w:val="es-ES" w:eastAsia="es-ES"/>
        </w:rPr>
        <w:t xml:space="preserve"> los entrenamientos, clasificaciones y</w:t>
      </w:r>
      <w:r>
        <w:rPr>
          <w:rFonts w:ascii="Bookman Old Style" w:hAnsi="Bookman Old Style" w:cs="TimesNewRomanPSMT"/>
          <w:color w:val="000000"/>
          <w:lang w:val="es-ES" w:eastAsia="es-ES"/>
        </w:rPr>
        <w:t xml:space="preserve"> la carrera y en su caso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conllevará la pérdida</w:t>
      </w:r>
      <w:r>
        <w:rPr>
          <w:rFonts w:ascii="Bookman Old Style" w:hAnsi="Bookman Old Style" w:cs="TimesNewRomanPSMT"/>
          <w:color w:val="000000"/>
          <w:lang w:val="es-ES" w:eastAsia="es-ES"/>
        </w:rPr>
        <w:t xml:space="preserve"> de los puntos,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del premio y trofeo correspondiente, así como la apertura de expediente disciplinario.</w:t>
      </w:r>
    </w:p>
    <w:p w:rsidR="00025766" w:rsidRDefault="00025766" w:rsidP="000257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548FA" w:rsidRPr="000C0E16" w:rsidRDefault="002548FA" w:rsidP="001A451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Todo piloto que se haya clasificado en uno de los </w:t>
      </w:r>
      <w:r w:rsidR="0021295C">
        <w:rPr>
          <w:rFonts w:ascii="Bookman Old Style" w:hAnsi="Bookman Old Style" w:cs="TimesNewRomanPSMT"/>
          <w:color w:val="000000"/>
          <w:lang w:val="es-ES" w:eastAsia="es-ES"/>
        </w:rPr>
        <w:t>cinco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primeros lugares de una</w:t>
      </w:r>
      <w:r w:rsidR="004A09BD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competición, está obligado a asistir a la ceremonia de premiación; el</w:t>
      </w:r>
    </w:p>
    <w:p w:rsidR="002548FA" w:rsidRPr="000C0E16" w:rsidRDefault="002548FA" w:rsidP="000257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incumplimiento injustificado de esta norma, conllevará la pérdida del premio y</w:t>
      </w:r>
      <w:r w:rsidR="004A09BD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trofeo correspondiente, así como la apertura de expediente disciplinario.</w:t>
      </w:r>
    </w:p>
    <w:p w:rsidR="004A09BD" w:rsidRPr="000C0E16" w:rsidRDefault="004A09BD" w:rsidP="001A45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548FA" w:rsidRPr="000C0E16" w:rsidRDefault="002548FA" w:rsidP="001A451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Symbol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A la ceremonia de premiación deberán asistir</w:t>
      </w:r>
      <w:r w:rsidR="0002576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los pilotos con sus trajes de cuero y</w:t>
      </w:r>
      <w:r w:rsidR="004A09BD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equipos de competencia</w:t>
      </w:r>
      <w:r w:rsidR="002E20DF">
        <w:rPr>
          <w:rFonts w:ascii="Bookman Old Style" w:hAnsi="Bookman Old Style" w:cs="TimesNewRomanPSMT"/>
          <w:color w:val="000000"/>
          <w:lang w:val="es-ES" w:eastAsia="es-ES"/>
        </w:rPr>
        <w:t xml:space="preserve"> o vestimentas de </w:t>
      </w:r>
      <w:proofErr w:type="spellStart"/>
      <w:r w:rsidR="002E20DF">
        <w:rPr>
          <w:rFonts w:ascii="Bookman Old Style" w:hAnsi="Bookman Old Style" w:cs="TimesNewRomanPSMT"/>
          <w:color w:val="000000"/>
          <w:lang w:val="es-ES" w:eastAsia="es-ES"/>
        </w:rPr>
        <w:t>teams</w:t>
      </w:r>
      <w:proofErr w:type="spellEnd"/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para dar la mejor imagen al público y auspiciadores.</w:t>
      </w:r>
    </w:p>
    <w:p w:rsidR="004A09BD" w:rsidRPr="000C0E16" w:rsidRDefault="004A09BD" w:rsidP="001A45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548FA" w:rsidRPr="000C0E16" w:rsidRDefault="00B67D77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  <w:r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7</w:t>
      </w:r>
      <w:r w:rsidR="002548FA" w:rsidRPr="000C0E16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.- SEGURIDAD DE LOS PILOTOS:</w:t>
      </w:r>
    </w:p>
    <w:p w:rsidR="002548FA" w:rsidRPr="000C0E16" w:rsidRDefault="002548FA" w:rsidP="001A45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A modo de estandarizar y entregar en forma oportuna toda la información necesaria</w:t>
      </w:r>
      <w:r w:rsidR="004A09BD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en caso de accidente sufrido por algún piloto en la fecha correspondiente, el piloto</w:t>
      </w:r>
      <w:r w:rsidR="004A09BD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deberá llenar un formulario, el cuál debe ser entregado al momento de retirar los</w:t>
      </w:r>
      <w:r w:rsidR="004A09BD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proofErr w:type="spellStart"/>
      <w:r w:rsidRPr="000C0E16">
        <w:rPr>
          <w:rFonts w:ascii="Bookman Old Style" w:hAnsi="Bookman Old Style" w:cs="TimesNewRomanPSMT"/>
          <w:color w:val="000000"/>
          <w:lang w:val="es-ES" w:eastAsia="es-ES"/>
        </w:rPr>
        <w:t>transponder</w:t>
      </w:r>
      <w:proofErr w:type="spellEnd"/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al personal </w:t>
      </w:r>
      <w:r w:rsidR="00F41F8B">
        <w:rPr>
          <w:rFonts w:ascii="Bookman Old Style" w:hAnsi="Bookman Old Style" w:cs="TimesNewRomanPSMT"/>
          <w:color w:val="000000"/>
          <w:lang w:val="es-ES" w:eastAsia="es-ES"/>
        </w:rPr>
        <w:t xml:space="preserve"> de la FMC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asignado para ello.</w:t>
      </w:r>
    </w:p>
    <w:p w:rsidR="004A09BD" w:rsidRPr="000C0E16" w:rsidRDefault="004A09BD" w:rsidP="001A45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4A09BD" w:rsidRDefault="002548FA" w:rsidP="001A45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F41F8B">
        <w:rPr>
          <w:rFonts w:ascii="Bookman Old Style" w:hAnsi="Bookman Old Style" w:cs="Symbol"/>
          <w:color w:val="000000"/>
          <w:lang w:val="es-ES" w:eastAsia="es-ES"/>
        </w:rPr>
        <w:lastRenderedPageBreak/>
        <w:t xml:space="preserve"> </w:t>
      </w:r>
      <w:r w:rsidRPr="00F41F8B">
        <w:rPr>
          <w:rFonts w:ascii="Bookman Old Style" w:hAnsi="Bookman Old Style" w:cs="TimesNewRomanPSMT"/>
          <w:color w:val="000000"/>
          <w:lang w:val="es-ES" w:eastAsia="es-ES"/>
        </w:rPr>
        <w:t>La entrega de este documento es de carácter OBLIGATIORIO y será</w:t>
      </w:r>
      <w:r w:rsidR="004A09BD" w:rsidRPr="00F41F8B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F41F8B">
        <w:rPr>
          <w:rFonts w:ascii="Bookman Old Style" w:hAnsi="Bookman Old Style" w:cs="TimesNewRomanPSMT"/>
          <w:color w:val="000000"/>
          <w:lang w:val="es-ES" w:eastAsia="es-ES"/>
        </w:rPr>
        <w:t>responsabilidad de cada piloto hacerlo llegar</w:t>
      </w:r>
      <w:r w:rsidR="00F41F8B" w:rsidRPr="00F41F8B">
        <w:rPr>
          <w:rFonts w:ascii="Bookman Old Style" w:hAnsi="Bookman Old Style" w:cs="TimesNewRomanPSMT"/>
          <w:color w:val="000000"/>
          <w:lang w:val="es-ES" w:eastAsia="es-ES"/>
        </w:rPr>
        <w:t>.</w:t>
      </w:r>
    </w:p>
    <w:p w:rsidR="00F41F8B" w:rsidRPr="00F41F8B" w:rsidRDefault="00F41F8B" w:rsidP="00F41F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4A09BD" w:rsidRPr="000C0E16" w:rsidRDefault="004A09BD" w:rsidP="001A45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548FA" w:rsidRPr="000C0E16" w:rsidRDefault="002548FA" w:rsidP="001A45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Symbol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Disponemos, en pista, de </w:t>
      </w:r>
      <w:r w:rsidR="002E20DF">
        <w:rPr>
          <w:rFonts w:ascii="Bookman Old Style" w:hAnsi="Bookman Old Style" w:cs="TimesNewRomanPSMT"/>
          <w:color w:val="000000"/>
          <w:lang w:val="es-ES" w:eastAsia="es-ES"/>
        </w:rPr>
        <w:t>1 ambulancia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="00FF58CB">
        <w:rPr>
          <w:rFonts w:ascii="Bookman Old Style" w:hAnsi="Bookman Old Style" w:cs="TimesNewRomanPSMT"/>
          <w:color w:val="000000"/>
          <w:lang w:val="es-ES" w:eastAsia="es-ES"/>
        </w:rPr>
        <w:t xml:space="preserve">el </w:t>
      </w:r>
      <w:proofErr w:type="spellStart"/>
      <w:r w:rsidR="00FF58CB">
        <w:rPr>
          <w:rFonts w:ascii="Bookman Old Style" w:hAnsi="Bookman Old Style" w:cs="TimesNewRomanPSMT"/>
          <w:color w:val="000000"/>
          <w:lang w:val="es-ES" w:eastAsia="es-ES"/>
        </w:rPr>
        <w:t>dia</w:t>
      </w:r>
      <w:proofErr w:type="spellEnd"/>
      <w:r w:rsidR="00FF58CB">
        <w:rPr>
          <w:rFonts w:ascii="Bookman Old Style" w:hAnsi="Bookman Old Style" w:cs="TimesNewRomanPSMT"/>
          <w:color w:val="000000"/>
          <w:lang w:val="es-ES" w:eastAsia="es-ES"/>
        </w:rPr>
        <w:t xml:space="preserve"> de carreras</w:t>
      </w:r>
      <w:r w:rsidR="002E20DF">
        <w:rPr>
          <w:rFonts w:ascii="Bookman Old Style" w:hAnsi="Bookman Old Style" w:cs="TimesNewRomanPSMT"/>
          <w:color w:val="000000"/>
          <w:lang w:val="es-ES" w:eastAsia="es-ES"/>
        </w:rPr>
        <w:t xml:space="preserve"> con servicio de rescate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para el traslado de los pilotos accidentados</w:t>
      </w:r>
      <w:r w:rsidR="004A09BD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al Hosp</w:t>
      </w:r>
      <w:r w:rsidR="00F41F8B">
        <w:rPr>
          <w:rFonts w:ascii="Bookman Old Style" w:hAnsi="Bookman Old Style" w:cs="TimesNewRomanPSMT"/>
          <w:color w:val="000000"/>
          <w:lang w:val="es-ES" w:eastAsia="es-ES"/>
        </w:rPr>
        <w:t xml:space="preserve">ital más cercano </w:t>
      </w:r>
      <w:r w:rsidR="00A4723B">
        <w:rPr>
          <w:rFonts w:ascii="Bookman Old Style" w:hAnsi="Bookman Old Style" w:cs="TimesNewRomanPSMT"/>
          <w:color w:val="000000"/>
          <w:lang w:val="es-ES" w:eastAsia="es-ES"/>
        </w:rPr>
        <w:t>al Circuito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.</w:t>
      </w:r>
    </w:p>
    <w:p w:rsidR="004A09BD" w:rsidRPr="000C0E16" w:rsidRDefault="004A09BD" w:rsidP="001A45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548FA" w:rsidRPr="000C0E16" w:rsidRDefault="002548FA" w:rsidP="001A45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Symbol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Recordamos que nuestro objetivo es tener un espectáculo de calidad, pero por sobre</w:t>
      </w:r>
      <w:r w:rsidR="004A09BD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todo mantener siempre el resguardo de la SEGURIDAD tanto para pilotos como</w:t>
      </w:r>
      <w:r w:rsidR="004A09BD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público asistente.</w:t>
      </w:r>
    </w:p>
    <w:p w:rsidR="004A09BD" w:rsidRDefault="004A09BD" w:rsidP="001A45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A4723B" w:rsidRDefault="00A4723B" w:rsidP="001A45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548FA" w:rsidRPr="000C0E16" w:rsidRDefault="00B67D77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  <w:r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8</w:t>
      </w:r>
      <w:r w:rsidR="002548FA" w:rsidRPr="000C0E16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.- PENALIZACIONES DEPORTIVAS</w:t>
      </w:r>
    </w:p>
    <w:p w:rsidR="00313525" w:rsidRDefault="00313525" w:rsidP="001A451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>
        <w:rPr>
          <w:rFonts w:ascii="Bookman Old Style" w:hAnsi="Bookman Old Style" w:cs="TimesNewRomanPSMT"/>
          <w:color w:val="000000"/>
          <w:lang w:val="es-ES" w:eastAsia="es-ES"/>
        </w:rPr>
        <w:t>NO ESTAR PRESENTE AL INICIO REUNION 15 SEGUNDOS DE PENALIZACION EN EL TIEMPO TOTAL DE CARRERA 1</w:t>
      </w:r>
    </w:p>
    <w:p w:rsidR="002548FA" w:rsidRPr="000C0E16" w:rsidRDefault="002548FA" w:rsidP="001A451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En caso de maniobras de sobrepaso durante una bandera amarilla y no devuelve el</w:t>
      </w:r>
      <w:r w:rsidR="004A09BD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puesto en las próximas 2 vueltas correspon</w:t>
      </w:r>
      <w:r w:rsidR="00B67D77">
        <w:rPr>
          <w:rFonts w:ascii="Bookman Old Style" w:hAnsi="Bookman Old Style" w:cs="TimesNewRomanPSMT"/>
          <w:color w:val="000000"/>
          <w:lang w:val="es-ES" w:eastAsia="es-ES"/>
        </w:rPr>
        <w:t xml:space="preserve">derá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="00B67D77">
        <w:rPr>
          <w:rFonts w:ascii="Bookman Old Style" w:hAnsi="Bookman Old Style" w:cs="TimesNewRomanPSMT"/>
          <w:color w:val="000000"/>
          <w:lang w:val="es-ES" w:eastAsia="es-ES"/>
        </w:rPr>
        <w:t>una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penalización </w:t>
      </w:r>
      <w:r w:rsidR="00B67D77">
        <w:rPr>
          <w:rFonts w:ascii="Bookman Old Style" w:hAnsi="Bookman Old Style" w:cs="TimesNewRomanPSMT"/>
          <w:color w:val="000000"/>
          <w:lang w:val="es-ES" w:eastAsia="es-ES"/>
        </w:rPr>
        <w:t xml:space="preserve">de 30 segundos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al finalizar la manga</w:t>
      </w:r>
      <w:r w:rsidR="00B67D77">
        <w:rPr>
          <w:rFonts w:ascii="Bookman Old Style" w:hAnsi="Bookman Old Style" w:cs="TimesNewRomanPSMT"/>
          <w:color w:val="000000"/>
          <w:lang w:val="es-ES" w:eastAsia="es-ES"/>
        </w:rPr>
        <w:t xml:space="preserve"> pudiendo llegar como medida máxima la </w:t>
      </w:r>
      <w:r w:rsidR="00A05398">
        <w:rPr>
          <w:rFonts w:ascii="Bookman Old Style" w:hAnsi="Bookman Old Style" w:cs="TimesNewRomanPSMT"/>
          <w:color w:val="000000"/>
          <w:lang w:val="es-ES" w:eastAsia="es-ES"/>
        </w:rPr>
        <w:t>descalificación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.</w:t>
      </w:r>
    </w:p>
    <w:p w:rsidR="004A09BD" w:rsidRPr="000C0E16" w:rsidRDefault="004A09BD" w:rsidP="001A45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548FA" w:rsidRPr="000C0E16" w:rsidRDefault="002548FA" w:rsidP="001A451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Si la carrera es neutralizada y las motos entran a calle de </w:t>
      </w:r>
      <w:proofErr w:type="spellStart"/>
      <w:r w:rsidRPr="000C0E16">
        <w:rPr>
          <w:rFonts w:ascii="Bookman Old Style" w:hAnsi="Bookman Old Style" w:cs="TimesNewRomanPSMT"/>
          <w:color w:val="000000"/>
          <w:lang w:val="es-ES" w:eastAsia="es-ES"/>
        </w:rPr>
        <w:t>pits</w:t>
      </w:r>
      <w:proofErr w:type="spellEnd"/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no podrán hacer</w:t>
      </w:r>
      <w:r w:rsidR="004A09BD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reparaciones, el mecánico que toque la moto del piloto será descalificado de la</w:t>
      </w:r>
      <w:r w:rsidR="004A09BD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manga.</w:t>
      </w:r>
    </w:p>
    <w:p w:rsidR="004A09BD" w:rsidRPr="000C0E16" w:rsidRDefault="004A09BD" w:rsidP="001A45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548FA" w:rsidRPr="000C0E16" w:rsidRDefault="002548FA" w:rsidP="001A451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Las maniobras antideportivas como adelantamientos con resultado de choque,</w:t>
      </w:r>
      <w:r w:rsidR="004A09BD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despiste o retardo del piloto adelantado serán sancionados con la descalificación de</w:t>
      </w:r>
      <w:r w:rsidR="004A09BD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la manga.</w:t>
      </w:r>
    </w:p>
    <w:p w:rsidR="004A09BD" w:rsidRPr="000C0E16" w:rsidRDefault="004A09BD" w:rsidP="001A45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548FA" w:rsidRPr="000C0E16" w:rsidRDefault="002548FA" w:rsidP="001A451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Symbol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La circulación dentro de los boxes o parque cerrado sin casco será sancionada con la</w:t>
      </w:r>
      <w:r w:rsidR="004A09BD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exclusión del piloto de la carrera, aunque esta haya terminado.</w:t>
      </w:r>
    </w:p>
    <w:p w:rsidR="004A09BD" w:rsidRPr="000C0E16" w:rsidRDefault="004A09BD" w:rsidP="001A45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548FA" w:rsidRPr="000C0E16" w:rsidRDefault="002548FA" w:rsidP="001A451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Symbol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El adelantamiento en la partida será penalizado con 30 segundos en el tiempo de la</w:t>
      </w:r>
      <w:r w:rsidR="004A09BD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manga</w:t>
      </w:r>
      <w:r w:rsidR="00B67D77">
        <w:rPr>
          <w:rFonts w:ascii="Bookman Old Style" w:hAnsi="Bookman Old Style" w:cs="TimesNewRomanPSMT"/>
          <w:color w:val="000000"/>
          <w:lang w:val="es-ES" w:eastAsia="es-ES"/>
        </w:rPr>
        <w:t>.</w:t>
      </w:r>
    </w:p>
    <w:p w:rsidR="004A09BD" w:rsidRPr="000C0E16" w:rsidRDefault="004A09BD" w:rsidP="001A45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C7FE5" w:rsidRPr="000C0E16" w:rsidRDefault="002C7FE5" w:rsidP="001A45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548FA" w:rsidRPr="000C0E16" w:rsidRDefault="00B67D77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  <w:r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9</w:t>
      </w:r>
      <w:r w:rsidR="002548FA" w:rsidRPr="000C0E16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.- SIGNIFICADO BANDERAS</w:t>
      </w:r>
    </w:p>
    <w:p w:rsidR="002548FA" w:rsidRPr="000C0E16" w:rsidRDefault="002548FA" w:rsidP="001A451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Según Reglamento General.</w:t>
      </w:r>
    </w:p>
    <w:p w:rsidR="002C7FE5" w:rsidRPr="000C0E16" w:rsidRDefault="002C7FE5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1A4514" w:rsidRPr="000C0E16" w:rsidRDefault="001A4514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</w:p>
    <w:p w:rsidR="002548FA" w:rsidRPr="000C0E16" w:rsidRDefault="00B67D77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  <w:r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10</w:t>
      </w:r>
      <w:r w:rsidR="002548FA" w:rsidRPr="000C0E16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.- ANEXO NORMATIVAS CASCOS SEGÚN NORMA INTERNACIONAL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NORMATIVA DE CASCOS RFME (REAL FEDERACION DE MOTOCICLISMO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ESPAÑOLA) - 2012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Marcas de Aprobación Internacional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Reconocidas - Normativa FIM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Marcas de Aprobación Internacional reconocidas - Normativa FIM.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2.1 Los cascos deben estar conformes a unas de las siguientes normas </w:t>
      </w:r>
      <w:r w:rsidR="001A4514">
        <w:rPr>
          <w:rFonts w:ascii="Bookman Old Style" w:hAnsi="Bookman Old Style" w:cs="TimesNewRomanPSMT"/>
          <w:color w:val="000000"/>
          <w:lang w:val="es-ES" w:eastAsia="es-ES"/>
        </w:rPr>
        <w:t>i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nternacionales,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• Europa ECE 22-05, ‘P’, ‘NP’ o ‘J’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Para Velocidad: ‘P’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Para Motocross, Trial, Enduro, </w:t>
      </w:r>
      <w:proofErr w:type="spellStart"/>
      <w:r w:rsidRPr="000C0E16">
        <w:rPr>
          <w:rFonts w:ascii="Bookman Old Style" w:hAnsi="Bookman Old Style" w:cs="TimesNewRomanPSMT"/>
          <w:color w:val="000000"/>
          <w:lang w:val="es-ES" w:eastAsia="es-ES"/>
        </w:rPr>
        <w:t>Quads</w:t>
      </w:r>
      <w:proofErr w:type="spellEnd"/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, </w:t>
      </w:r>
      <w:proofErr w:type="spellStart"/>
      <w:r w:rsidRPr="000C0E16">
        <w:rPr>
          <w:rFonts w:ascii="Bookman Old Style" w:hAnsi="Bookman Old Style" w:cs="TimesNewRomanPSMT"/>
          <w:color w:val="000000"/>
          <w:lang w:val="es-ES" w:eastAsia="es-ES"/>
        </w:rPr>
        <w:t>Supermoto</w:t>
      </w:r>
      <w:proofErr w:type="spellEnd"/>
      <w:r w:rsidRPr="000C0E16">
        <w:rPr>
          <w:rFonts w:ascii="Bookman Old Style" w:hAnsi="Bookman Old Style" w:cs="TimesNewRomanPSMT"/>
          <w:color w:val="000000"/>
          <w:lang w:val="es-ES" w:eastAsia="es-ES"/>
        </w:rPr>
        <w:t>… ‘P’, ‘NP’ o ‘J’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CASCOS P05: Cubren la barbilla y su cobertura la Protege.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lastRenderedPageBreak/>
        <w:t>CASCOS NP05: Cubren la barbilla y su cobertura No la Protege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CASCOS J05: No Cubren la barbilla.(</w:t>
      </w:r>
      <w:proofErr w:type="spellStart"/>
      <w:r w:rsidRPr="000C0E16">
        <w:rPr>
          <w:rFonts w:ascii="Bookman Old Style" w:hAnsi="Bookman Old Style" w:cs="TimesNewRomanPSMT"/>
          <w:color w:val="000000"/>
          <w:lang w:val="es-ES" w:eastAsia="es-ES"/>
        </w:rPr>
        <w:t>Semi</w:t>
      </w:r>
      <w:proofErr w:type="spellEnd"/>
      <w:r w:rsidRPr="000C0E16">
        <w:rPr>
          <w:rFonts w:ascii="Bookman Old Style" w:hAnsi="Bookman Old Style" w:cs="TimesNewRomanPSMT"/>
          <w:color w:val="000000"/>
          <w:lang w:val="es-ES" w:eastAsia="es-ES"/>
        </w:rPr>
        <w:t>-Jets y Jets).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• Japón JIS T 8133 : 2007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• USA SNELL M2010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Como identificar si mi casco cumple la normativa????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Para cascos con normativa Europea….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La etiqueta de homologación está cosida en las correas de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abrochado.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Encontraremos una etiqueta con la E de Europa y un número que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corresponde al </w:t>
      </w:r>
      <w:proofErr w:type="spellStart"/>
      <w:r w:rsidRPr="000C0E16">
        <w:rPr>
          <w:rFonts w:ascii="Bookman Old Style" w:hAnsi="Bookman Old Style" w:cs="TimesNewRomanPSMT"/>
          <w:color w:val="000000"/>
          <w:lang w:val="es-ES" w:eastAsia="es-ES"/>
        </w:rPr>
        <w:t>pais</w:t>
      </w:r>
      <w:proofErr w:type="spellEnd"/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de fabricación.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A continuación un número que debe empezar por 05….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Si este número empieza por 04 o 03 no cumple la normativa.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Para cascos con normativa Japonesa….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Encontraremos la etiqueta pegada en el interior del casco.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En la misma debemos encontrar el siguiente código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JIS T 8133 : 2007.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La etiqueta debe estar sin manipular.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Para cascos con normativa USA….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Encontraremos la etiqueta pegada en el interior del casco.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En la misma debemos encontrar en el fondo de la pegatina el código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SNELL M 2010</w:t>
      </w: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La etiqueta debe estar sin manipular.</w:t>
      </w:r>
    </w:p>
    <w:p w:rsidR="002C7FE5" w:rsidRPr="000C0E16" w:rsidRDefault="002C7FE5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  <w:r w:rsidRPr="000C0E16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13.- REGLAMENTOS TECNICOS</w:t>
      </w:r>
    </w:p>
    <w:p w:rsidR="002548FA" w:rsidRPr="000C0E16" w:rsidRDefault="002548FA" w:rsidP="001A451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81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Todo piloto tiene la obligación de leer y cumplir con lo estipulado en el reglamento</w:t>
      </w:r>
      <w:r w:rsidR="002C7FE5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técnico de cada categoría. Éstos están en la web: </w:t>
      </w:r>
      <w:hyperlink r:id="rId8" w:history="1">
        <w:r w:rsidR="00AA664D" w:rsidRPr="003257BA">
          <w:rPr>
            <w:rStyle w:val="Hipervnculo"/>
            <w:rFonts w:ascii="Bookman Old Style" w:hAnsi="Bookman Old Style" w:cs="TimesNewRomanPSMT"/>
            <w:lang w:val="es-ES" w:eastAsia="es-ES"/>
          </w:rPr>
          <w:t>www.fmc.cl</w:t>
        </w:r>
      </w:hyperlink>
    </w:p>
    <w:p w:rsidR="002C7FE5" w:rsidRPr="000C0E16" w:rsidRDefault="002C7FE5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81"/>
          <w:lang w:val="es-ES" w:eastAsia="es-ES"/>
        </w:rPr>
      </w:pPr>
    </w:p>
    <w:p w:rsidR="002C7FE5" w:rsidRPr="000C0E16" w:rsidRDefault="002C7FE5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81"/>
          <w:lang w:val="es-ES" w:eastAsia="es-ES"/>
        </w:rPr>
      </w:pPr>
    </w:p>
    <w:p w:rsidR="002548FA" w:rsidRPr="000C0E16" w:rsidRDefault="002548FA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-BoldMT"/>
          <w:b/>
          <w:bCs/>
          <w:color w:val="000000"/>
          <w:lang w:val="es-ES" w:eastAsia="es-ES"/>
        </w:rPr>
      </w:pPr>
      <w:r w:rsidRPr="000C0E16">
        <w:rPr>
          <w:rFonts w:ascii="Bookman Old Style" w:hAnsi="Bookman Old Style" w:cs="TimesNewRomanPS-BoldMT"/>
          <w:b/>
          <w:bCs/>
          <w:color w:val="000000"/>
          <w:lang w:val="es-ES" w:eastAsia="es-ES"/>
        </w:rPr>
        <w:t>14.- MEDIDAS MEDIOAMBIENTALES</w:t>
      </w:r>
    </w:p>
    <w:p w:rsidR="002548FA" w:rsidRDefault="002548FA" w:rsidP="001A451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Symbol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Cada piloto es responsable de los desechos generados por el, sus mecánicos o su</w:t>
      </w:r>
      <w:r w:rsidR="002C7FE5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equipo durante la competencia.</w:t>
      </w:r>
    </w:p>
    <w:p w:rsidR="00AA664D" w:rsidRPr="000C0E16" w:rsidRDefault="00AA664D" w:rsidP="00AA664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548FA" w:rsidRPr="000C0E16" w:rsidRDefault="002548FA" w:rsidP="001A451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Los desechos deben ser depositados en los basureros dispuestos</w:t>
      </w:r>
      <w:r w:rsidR="006A6B41">
        <w:rPr>
          <w:rFonts w:ascii="Bookman Old Style" w:hAnsi="Bookman Old Style" w:cs="TimesNewRomanPSMT"/>
          <w:color w:val="000000"/>
          <w:lang w:val="es-ES" w:eastAsia="es-ES"/>
        </w:rPr>
        <w:t xml:space="preserve"> por el circuito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proveerá para ello o retirados del recinto por quién los generó.</w:t>
      </w:r>
      <w:r w:rsidR="002C7FE5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</w:p>
    <w:p w:rsidR="002C7FE5" w:rsidRPr="000C0E16" w:rsidRDefault="002C7FE5" w:rsidP="001A45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548FA" w:rsidRPr="000C0E16" w:rsidRDefault="002548FA" w:rsidP="001A451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Está prohibido dejar basura suelta en los Boxes o en la Pista.</w:t>
      </w:r>
    </w:p>
    <w:p w:rsidR="002C7FE5" w:rsidRPr="000C0E16" w:rsidRDefault="002C7FE5" w:rsidP="001A45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548FA" w:rsidRPr="000C0E16" w:rsidRDefault="002548FA" w:rsidP="001A451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TimesNewRomanPSMT"/>
          <w:color w:val="000000"/>
          <w:lang w:val="es-ES" w:eastAsia="es-ES"/>
        </w:rPr>
        <w:t>No se permitirá el reabastecimiento de combustibl</w:t>
      </w:r>
      <w:r w:rsidR="002C7FE5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e en la calle de </w:t>
      </w:r>
      <w:proofErr w:type="spellStart"/>
      <w:r w:rsidR="002C7FE5" w:rsidRPr="000C0E16">
        <w:rPr>
          <w:rFonts w:ascii="Bookman Old Style" w:hAnsi="Bookman Old Style" w:cs="TimesNewRomanPSMT"/>
          <w:color w:val="000000"/>
          <w:lang w:val="es-ES" w:eastAsia="es-ES"/>
        </w:rPr>
        <w:t>Pits</w:t>
      </w:r>
      <w:proofErr w:type="spellEnd"/>
      <w:r w:rsidR="002C7FE5" w:rsidRPr="000C0E16">
        <w:rPr>
          <w:rFonts w:ascii="Bookman Old Style" w:hAnsi="Bookman Old Style" w:cs="TimesNewRomanPSMT"/>
          <w:color w:val="000000"/>
          <w:lang w:val="es-ES" w:eastAsia="es-ES"/>
        </w:rPr>
        <w:t>, solo se p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odrá</w:t>
      </w:r>
      <w:r w:rsidR="002C7FE5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realizar en los Boxes.</w:t>
      </w:r>
    </w:p>
    <w:p w:rsidR="002C7FE5" w:rsidRPr="000C0E16" w:rsidRDefault="002C7FE5" w:rsidP="001A45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AA664D" w:rsidRDefault="002548FA" w:rsidP="001A451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AA664D">
        <w:rPr>
          <w:rFonts w:ascii="Bookman Old Style" w:hAnsi="Bookman Old Style" w:cs="Symbol"/>
          <w:color w:val="000000"/>
          <w:lang w:val="es-ES" w:eastAsia="es-ES"/>
        </w:rPr>
        <w:t xml:space="preserve"> </w:t>
      </w:r>
      <w:r w:rsidRPr="00AA664D">
        <w:rPr>
          <w:rFonts w:ascii="Bookman Old Style" w:hAnsi="Bookman Old Style" w:cs="TimesNewRomanPSMT"/>
          <w:color w:val="000000"/>
          <w:lang w:val="es-ES" w:eastAsia="es-ES"/>
        </w:rPr>
        <w:t>Se deben evitar derrames de líquidos y fluidos mecánicos (combustibles, aceite,</w:t>
      </w:r>
      <w:r w:rsidR="002C7FE5" w:rsidRPr="00AA664D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AA664D">
        <w:rPr>
          <w:rFonts w:ascii="Bookman Old Style" w:hAnsi="Bookman Old Style" w:cs="TimesNewRomanPSMT"/>
          <w:color w:val="000000"/>
          <w:lang w:val="es-ES" w:eastAsia="es-ES"/>
        </w:rPr>
        <w:t>limpiadores, líquido para refrigerar, líquido para los frenos, etc.) En el caso que</w:t>
      </w:r>
      <w:r w:rsidR="002C7FE5" w:rsidRPr="00AA664D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AA664D">
        <w:rPr>
          <w:rFonts w:ascii="Bookman Old Style" w:hAnsi="Bookman Old Style" w:cs="TimesNewRomanPSMT"/>
          <w:color w:val="000000"/>
          <w:lang w:val="es-ES" w:eastAsia="es-ES"/>
        </w:rPr>
        <w:t>ocurra un derrame, el piloto y su equipo deben limpiar de inmediato.</w:t>
      </w:r>
    </w:p>
    <w:p w:rsidR="002C7FE5" w:rsidRPr="000C0E16" w:rsidRDefault="002C7FE5" w:rsidP="006A6B4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2548FA" w:rsidRPr="000C0E16" w:rsidRDefault="002548FA" w:rsidP="001A451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  <w:r w:rsidRPr="000C0E16">
        <w:rPr>
          <w:rFonts w:ascii="Bookman Old Style" w:hAnsi="Bookman Old Style" w:cs="Symbol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Es obligatorio que en cada </w:t>
      </w:r>
      <w:proofErr w:type="spellStart"/>
      <w:r w:rsidRPr="000C0E16">
        <w:rPr>
          <w:rFonts w:ascii="Bookman Old Style" w:hAnsi="Bookman Old Style" w:cs="TimesNewRomanPSMT"/>
          <w:color w:val="000000"/>
          <w:lang w:val="es-ES" w:eastAsia="es-ES"/>
        </w:rPr>
        <w:t>Team</w:t>
      </w:r>
      <w:proofErr w:type="spellEnd"/>
      <w:r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o Equipo participante tengan a mano un extintor</w:t>
      </w:r>
      <w:r w:rsidR="002C7FE5" w:rsidRPr="000C0E16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0C0E16">
        <w:rPr>
          <w:rFonts w:ascii="Bookman Old Style" w:hAnsi="Bookman Old Style" w:cs="TimesNewRomanPSMT"/>
          <w:color w:val="000000"/>
          <w:lang w:val="es-ES" w:eastAsia="es-ES"/>
        </w:rPr>
        <w:t>adecuado.</w:t>
      </w:r>
    </w:p>
    <w:p w:rsidR="002C7FE5" w:rsidRPr="000C0E16" w:rsidRDefault="002C7FE5" w:rsidP="001A451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color w:val="000000"/>
          <w:lang w:val="es-ES" w:eastAsia="es-ES"/>
        </w:rPr>
      </w:pPr>
    </w:p>
    <w:p w:rsidR="000C0E16" w:rsidRPr="00DA7A32" w:rsidRDefault="002548FA" w:rsidP="001A451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DA7A32">
        <w:rPr>
          <w:rFonts w:ascii="Bookman Old Style" w:hAnsi="Bookman Old Style" w:cs="Symbol"/>
          <w:color w:val="000000"/>
          <w:lang w:val="es-ES" w:eastAsia="es-ES"/>
        </w:rPr>
        <w:t xml:space="preserve"> </w:t>
      </w:r>
      <w:r w:rsidRPr="00DA7A32">
        <w:rPr>
          <w:rFonts w:ascii="Bookman Old Style" w:hAnsi="Bookman Old Style" w:cs="TimesNewRomanPSMT"/>
          <w:color w:val="000000"/>
          <w:lang w:val="es-ES" w:eastAsia="es-ES"/>
        </w:rPr>
        <w:t>Esta estrictamente prohibido, FUMAR, BEBER BEBIDAS ALCOHOLICAS para</w:t>
      </w:r>
      <w:r w:rsidR="002C7FE5" w:rsidRPr="00DA7A32">
        <w:rPr>
          <w:rFonts w:ascii="Bookman Old Style" w:hAnsi="Bookman Old Style" w:cs="TimesNewRomanPSMT"/>
          <w:color w:val="000000"/>
          <w:lang w:val="es-ES" w:eastAsia="es-ES"/>
        </w:rPr>
        <w:t xml:space="preserve"> </w:t>
      </w:r>
      <w:r w:rsidRPr="00DA7A32">
        <w:rPr>
          <w:rFonts w:ascii="Bookman Old Style" w:hAnsi="Bookman Old Style" w:cs="TimesNewRomanPSMT"/>
          <w:color w:val="000000"/>
          <w:lang w:val="es-ES" w:eastAsia="es-ES"/>
        </w:rPr>
        <w:t>pilotos y Staff, dentro del recinto deportivo.</w:t>
      </w:r>
    </w:p>
    <w:p w:rsidR="00A4723B" w:rsidRDefault="00A4723B" w:rsidP="001A45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/>
        </w:rPr>
      </w:pPr>
    </w:p>
    <w:p w:rsidR="00A4723B" w:rsidRDefault="00A4723B" w:rsidP="00A4723B">
      <w:pPr>
        <w:pStyle w:val="Sinespaciado"/>
        <w:rPr>
          <w:b/>
          <w:i/>
          <w:sz w:val="24"/>
          <w:szCs w:val="24"/>
          <w:u w:val="single"/>
        </w:rPr>
      </w:pPr>
    </w:p>
    <w:p w:rsidR="00A4723B" w:rsidRDefault="00A4723B" w:rsidP="00A4723B">
      <w:pPr>
        <w:pStyle w:val="Sinespaciado"/>
        <w:rPr>
          <w:b/>
          <w:i/>
          <w:sz w:val="24"/>
          <w:szCs w:val="24"/>
          <w:u w:val="single"/>
        </w:rPr>
      </w:pPr>
    </w:p>
    <w:p w:rsidR="00A4723B" w:rsidRPr="006C6A19" w:rsidRDefault="00A4723B" w:rsidP="00A4723B">
      <w:pPr>
        <w:pStyle w:val="Sinespaciado"/>
        <w:rPr>
          <w:b/>
          <w:i/>
          <w:sz w:val="24"/>
          <w:szCs w:val="24"/>
          <w:u w:val="single"/>
        </w:rPr>
      </w:pPr>
      <w:r w:rsidRPr="006C6A19">
        <w:rPr>
          <w:b/>
          <w:i/>
          <w:sz w:val="24"/>
          <w:szCs w:val="24"/>
          <w:u w:val="single"/>
        </w:rPr>
        <w:lastRenderedPageBreak/>
        <w:t xml:space="preserve">INSCRIPCIONES </w:t>
      </w:r>
    </w:p>
    <w:p w:rsidR="00A4723B" w:rsidRDefault="00A4723B" w:rsidP="00A4723B">
      <w:pPr>
        <w:pStyle w:val="Sinespaciado"/>
      </w:pPr>
      <w:r>
        <w:t xml:space="preserve">Valida solo para Pilotos con licencia deportiva FMC o </w:t>
      </w:r>
      <w:r w:rsidR="00115116">
        <w:t xml:space="preserve">Licencia especial </w:t>
      </w:r>
      <w:proofErr w:type="spellStart"/>
      <w:r w:rsidR="00115116">
        <w:t>Supermoto</w:t>
      </w:r>
      <w:proofErr w:type="spellEnd"/>
      <w:r w:rsidR="00115116">
        <w:t>,</w:t>
      </w:r>
      <w:r>
        <w:t xml:space="preserve"> mas </w:t>
      </w:r>
      <w:proofErr w:type="spellStart"/>
      <w:r>
        <w:t>Info</w:t>
      </w:r>
      <w:proofErr w:type="spellEnd"/>
      <w:r>
        <w:t xml:space="preserve"> en </w:t>
      </w:r>
      <w:hyperlink r:id="rId9" w:history="1">
        <w:r w:rsidRPr="00C77E9C">
          <w:rPr>
            <w:rStyle w:val="Hipervnculo"/>
          </w:rPr>
          <w:t>www.fmc.cl</w:t>
        </w:r>
      </w:hyperlink>
    </w:p>
    <w:p w:rsidR="00A4723B" w:rsidRDefault="00A4723B" w:rsidP="00A4723B">
      <w:pPr>
        <w:pStyle w:val="Sinespaciado"/>
      </w:pPr>
      <w:r>
        <w:t xml:space="preserve">Se recibirán </w:t>
      </w:r>
      <w:r w:rsidR="006A6B41">
        <w:t>inscripciones  solo a través de</w:t>
      </w:r>
      <w:r>
        <w:t xml:space="preserve"> </w:t>
      </w:r>
      <w:r w:rsidR="006A6B41">
        <w:t>FMC</w:t>
      </w:r>
    </w:p>
    <w:p w:rsidR="00A4723B" w:rsidRDefault="00A4723B" w:rsidP="00A4723B">
      <w:pPr>
        <w:pStyle w:val="Sinespaciado"/>
      </w:pPr>
      <w:r>
        <w:t xml:space="preserve"> Enviando copia de depósito al correo </w:t>
      </w:r>
      <w:r w:rsidR="006A6B41">
        <w:t>fmc</w:t>
      </w:r>
      <w:r w:rsidR="006A6B41" w:rsidRPr="006A6B41">
        <w:t>@fmc</w:t>
      </w:r>
      <w:r w:rsidR="006A6B41">
        <w:t>.cl</w:t>
      </w:r>
    </w:p>
    <w:p w:rsidR="003217FC" w:rsidRDefault="003217FC" w:rsidP="003217FC">
      <w:pPr>
        <w:pStyle w:val="Sinespaciado"/>
      </w:pPr>
    </w:p>
    <w:p w:rsidR="003217FC" w:rsidRDefault="003217FC" w:rsidP="003217FC">
      <w:pPr>
        <w:pStyle w:val="Sinespaciado"/>
      </w:pPr>
      <w:r>
        <w:t xml:space="preserve">Apertura de inscripciones           :             </w:t>
      </w:r>
      <w:r w:rsidR="00F341B7">
        <w:t>02</w:t>
      </w:r>
      <w:r w:rsidR="00FF58CB">
        <w:t xml:space="preserve"> </w:t>
      </w:r>
      <w:r w:rsidR="006A6B41">
        <w:t xml:space="preserve"> de</w:t>
      </w:r>
      <w:r>
        <w:t xml:space="preserve"> </w:t>
      </w:r>
      <w:r w:rsidR="00E56B6A">
        <w:t>Abril</w:t>
      </w:r>
      <w:r w:rsidR="00FF58CB">
        <w:t xml:space="preserve"> </w:t>
      </w:r>
      <w:r w:rsidR="006A6B41">
        <w:t>2018</w:t>
      </w:r>
    </w:p>
    <w:p w:rsidR="003217FC" w:rsidRDefault="003217FC" w:rsidP="003217FC">
      <w:pPr>
        <w:pStyle w:val="Sinespaciado"/>
      </w:pPr>
      <w:r>
        <w:t>Cierre d</w:t>
      </w:r>
      <w:r w:rsidR="006A6B41">
        <w:t xml:space="preserve">e Inscripciones                </w:t>
      </w:r>
      <w:r>
        <w:t xml:space="preserve">:          </w:t>
      </w:r>
      <w:r w:rsidR="00F341B7">
        <w:t>1</w:t>
      </w:r>
      <w:r w:rsidR="00A40E31">
        <w:t>3</w:t>
      </w:r>
      <w:r w:rsidR="00F341B7">
        <w:t xml:space="preserve"> </w:t>
      </w:r>
      <w:r w:rsidR="00FF58CB">
        <w:t xml:space="preserve">de </w:t>
      </w:r>
      <w:r w:rsidR="00E56B6A">
        <w:t xml:space="preserve">Abril </w:t>
      </w:r>
      <w:r w:rsidR="006A6B41">
        <w:t>de 2018</w:t>
      </w:r>
      <w:r w:rsidR="00A40E31">
        <w:t xml:space="preserve">, a las 18:00 </w:t>
      </w:r>
      <w:proofErr w:type="spellStart"/>
      <w:r w:rsidR="00A40E31">
        <w:t>hrs</w:t>
      </w:r>
      <w:proofErr w:type="spellEnd"/>
      <w:r w:rsidR="00A40E31">
        <w:t>.</w:t>
      </w:r>
    </w:p>
    <w:p w:rsidR="003217FC" w:rsidRDefault="003217FC" w:rsidP="003217FC">
      <w:pPr>
        <w:pStyle w:val="Sinespaciado"/>
      </w:pPr>
      <w:r>
        <w:t>SE RECIBIRAN INSCRIPCIONES FUERA DE PLAZO EN PISTA CON UN RECARGO DE $ 5.000</w:t>
      </w:r>
    </w:p>
    <w:p w:rsidR="003217FC" w:rsidRDefault="003217FC" w:rsidP="003217FC">
      <w:pPr>
        <w:pStyle w:val="Sinespaciado"/>
      </w:pPr>
    </w:p>
    <w:p w:rsidR="003217FC" w:rsidRDefault="003217FC" w:rsidP="003217FC">
      <w:pPr>
        <w:pStyle w:val="Sinespaciado"/>
      </w:pPr>
      <w:r>
        <w:t>Menores de 18 años con autorización notarial</w:t>
      </w:r>
    </w:p>
    <w:p w:rsidR="003217FC" w:rsidRDefault="003217FC" w:rsidP="003217FC">
      <w:pPr>
        <w:pStyle w:val="Sinespaciado"/>
      </w:pPr>
    </w:p>
    <w:p w:rsidR="003217FC" w:rsidRPr="00313525" w:rsidRDefault="003217FC" w:rsidP="003217FC">
      <w:pPr>
        <w:pStyle w:val="Sinespaciado"/>
        <w:rPr>
          <w:b/>
        </w:rPr>
      </w:pPr>
      <w:r w:rsidRPr="00313525">
        <w:rPr>
          <w:b/>
        </w:rPr>
        <w:t>Valores:</w:t>
      </w:r>
    </w:p>
    <w:p w:rsidR="00A4723B" w:rsidRDefault="00A4723B" w:rsidP="00A4723B">
      <w:pPr>
        <w:pStyle w:val="Sinespaciado"/>
      </w:pPr>
    </w:p>
    <w:p w:rsidR="00216D14" w:rsidRPr="00216D14" w:rsidRDefault="00AB2764" w:rsidP="00216D14">
      <w:pPr>
        <w:pStyle w:val="Sinespaciado"/>
        <w:rPr>
          <w:b/>
        </w:rPr>
      </w:pPr>
      <w:r>
        <w:rPr>
          <w:b/>
        </w:rPr>
        <w:t xml:space="preserve">VALOR DE INSCRIPCION </w:t>
      </w:r>
    </w:p>
    <w:p w:rsidR="00AB2764" w:rsidRDefault="00AB2764" w:rsidP="00216D14">
      <w:pPr>
        <w:pStyle w:val="Sinespaciado"/>
      </w:pPr>
    </w:p>
    <w:p w:rsidR="00216D14" w:rsidRPr="008A2828" w:rsidRDefault="00AB2764" w:rsidP="00216D14">
      <w:pPr>
        <w:pStyle w:val="Sinespaciado"/>
        <w:rPr>
          <w:lang w:val="es-CL"/>
        </w:rPr>
      </w:pPr>
      <w:r w:rsidRPr="008A2828">
        <w:rPr>
          <w:lang w:val="es-CL"/>
        </w:rPr>
        <w:t>MI</w:t>
      </w:r>
      <w:r w:rsidR="006A6B41" w:rsidRPr="008A2828">
        <w:rPr>
          <w:lang w:val="es-CL"/>
        </w:rPr>
        <w:t>NIMOTO</w:t>
      </w:r>
      <w:r w:rsidRPr="008A2828">
        <w:rPr>
          <w:lang w:val="es-CL"/>
        </w:rPr>
        <w:t xml:space="preserve"> </w:t>
      </w:r>
      <w:r w:rsidRPr="008A2828">
        <w:rPr>
          <w:lang w:val="es-CL"/>
        </w:rPr>
        <w:tab/>
      </w:r>
      <w:r w:rsidRPr="008A2828">
        <w:rPr>
          <w:lang w:val="es-CL"/>
        </w:rPr>
        <w:tab/>
      </w:r>
      <w:r w:rsidR="00216D14" w:rsidRPr="008A2828">
        <w:rPr>
          <w:lang w:val="es-CL"/>
        </w:rPr>
        <w:t>$</w:t>
      </w:r>
      <w:r w:rsidRPr="008A2828">
        <w:rPr>
          <w:lang w:val="es-CL"/>
        </w:rPr>
        <w:t xml:space="preserve"> </w:t>
      </w:r>
      <w:r w:rsidR="006A6B41" w:rsidRPr="008A2828">
        <w:rPr>
          <w:lang w:val="es-CL"/>
        </w:rPr>
        <w:t>3</w:t>
      </w:r>
      <w:r w:rsidR="00216D14" w:rsidRPr="008A2828">
        <w:rPr>
          <w:lang w:val="es-CL"/>
        </w:rPr>
        <w:t>5.000</w:t>
      </w:r>
    </w:p>
    <w:p w:rsidR="00216D14" w:rsidRPr="008A2828" w:rsidRDefault="006A6B41" w:rsidP="00216D14">
      <w:pPr>
        <w:pStyle w:val="Sinespaciado"/>
        <w:rPr>
          <w:lang w:val="es-CL"/>
        </w:rPr>
      </w:pPr>
      <w:r w:rsidRPr="008A2828">
        <w:rPr>
          <w:lang w:val="es-CL"/>
        </w:rPr>
        <w:t xml:space="preserve">SUPERMOTO     </w:t>
      </w:r>
      <w:r w:rsidR="00216D14" w:rsidRPr="008A2828">
        <w:rPr>
          <w:lang w:val="es-CL"/>
        </w:rPr>
        <w:t xml:space="preserve"> </w:t>
      </w:r>
      <w:r w:rsidR="00AB2764" w:rsidRPr="008A2828">
        <w:rPr>
          <w:lang w:val="es-CL"/>
        </w:rPr>
        <w:tab/>
      </w:r>
      <w:r w:rsidR="00216D14" w:rsidRPr="008A2828">
        <w:rPr>
          <w:lang w:val="es-CL"/>
        </w:rPr>
        <w:t xml:space="preserve">$ </w:t>
      </w:r>
      <w:r w:rsidRPr="008A2828">
        <w:rPr>
          <w:lang w:val="es-CL"/>
        </w:rPr>
        <w:t>4</w:t>
      </w:r>
      <w:r w:rsidR="00216D14" w:rsidRPr="008A2828">
        <w:rPr>
          <w:lang w:val="es-CL"/>
        </w:rPr>
        <w:t>0.000</w:t>
      </w:r>
    </w:p>
    <w:p w:rsidR="00A4723B" w:rsidRPr="00216D14" w:rsidRDefault="00216D14" w:rsidP="00216D14">
      <w:pPr>
        <w:pStyle w:val="Sinespaciado"/>
      </w:pPr>
      <w:r w:rsidRPr="008A2828">
        <w:rPr>
          <w:lang w:val="es-CL"/>
        </w:rPr>
        <w:t xml:space="preserve"> </w:t>
      </w:r>
      <w:r w:rsidR="006A6B41" w:rsidRPr="008A2828">
        <w:rPr>
          <w:lang w:val="es-CL"/>
        </w:rPr>
        <w:t xml:space="preserve">AMBAS </w:t>
      </w:r>
      <w:r w:rsidRPr="00216D14">
        <w:t>CATEGORIA</w:t>
      </w:r>
      <w:r w:rsidR="006A6B41">
        <w:t xml:space="preserve">S     </w:t>
      </w:r>
      <w:r w:rsidRPr="00216D14">
        <w:t>$</w:t>
      </w:r>
      <w:r w:rsidR="006A6B41">
        <w:t>5</w:t>
      </w:r>
      <w:r w:rsidRPr="00216D14">
        <w:t>0.000</w:t>
      </w:r>
    </w:p>
    <w:p w:rsidR="00216D14" w:rsidRPr="00216D14" w:rsidRDefault="00216D14" w:rsidP="00216D14">
      <w:pPr>
        <w:pStyle w:val="Sinespaciado"/>
      </w:pPr>
    </w:p>
    <w:p w:rsidR="00216D14" w:rsidRDefault="00216D14" w:rsidP="00A4723B">
      <w:pPr>
        <w:pStyle w:val="Sinespaciado"/>
        <w:rPr>
          <w:b/>
        </w:rPr>
      </w:pPr>
    </w:p>
    <w:p w:rsidR="00A4723B" w:rsidRDefault="00A4723B" w:rsidP="00A4723B">
      <w:pPr>
        <w:pStyle w:val="Sinespaciado"/>
        <w:rPr>
          <w:b/>
          <w:i/>
        </w:rPr>
      </w:pPr>
      <w:r>
        <w:rPr>
          <w:b/>
          <w:i/>
        </w:rPr>
        <w:t>DATOS PARA PAGO INSCRIPCION:</w:t>
      </w:r>
    </w:p>
    <w:p w:rsidR="006A6B41" w:rsidRDefault="00A046B8" w:rsidP="00A4723B">
      <w:pPr>
        <w:pStyle w:val="Sinespaciado"/>
      </w:pPr>
      <w:hyperlink r:id="rId10" w:history="1">
        <w:r w:rsidR="006A6B41" w:rsidRPr="009F4E25">
          <w:rPr>
            <w:rStyle w:val="Hipervnculo"/>
            <w:b/>
            <w:i/>
          </w:rPr>
          <w:t>www.fmc.cl</w:t>
        </w:r>
      </w:hyperlink>
      <w:r w:rsidR="006A6B41">
        <w:rPr>
          <w:b/>
          <w:i/>
        </w:rPr>
        <w:t xml:space="preserve">  / fmc</w:t>
      </w:r>
      <w:r w:rsidR="006A6B41">
        <w:rPr>
          <w:rFonts w:cs="Calibri"/>
          <w:b/>
          <w:i/>
        </w:rPr>
        <w:t>@</w:t>
      </w:r>
      <w:r w:rsidR="006A6B41">
        <w:rPr>
          <w:b/>
          <w:i/>
        </w:rPr>
        <w:t>fmc.cl</w:t>
      </w:r>
    </w:p>
    <w:p w:rsidR="006A6B41" w:rsidRDefault="006A6B41" w:rsidP="00A4723B">
      <w:pPr>
        <w:pStyle w:val="Sinespaciado"/>
        <w:rPr>
          <w:lang w:val="es-CL"/>
        </w:rPr>
      </w:pPr>
    </w:p>
    <w:p w:rsidR="00A4723B" w:rsidRDefault="001F558A" w:rsidP="00A4723B">
      <w:pPr>
        <w:pStyle w:val="Sinespaciado"/>
        <w:rPr>
          <w:rFonts w:ascii="Verdana" w:hAnsi="Verdana" w:cs="Aharoni"/>
        </w:rPr>
      </w:pPr>
      <w:r>
        <w:rPr>
          <w:lang w:val="es-CL"/>
        </w:rPr>
        <w:t xml:space="preserve">ENTRADA GENERAL </w:t>
      </w:r>
      <w:r w:rsidR="003E025F">
        <w:rPr>
          <w:lang w:val="es-CL"/>
        </w:rPr>
        <w:t xml:space="preserve"> GRATIS </w:t>
      </w:r>
    </w:p>
    <w:sectPr w:rsidR="00A4723B" w:rsidSect="00DE7AC8">
      <w:headerReference w:type="default" r:id="rId11"/>
      <w:pgSz w:w="12240" w:h="15840"/>
      <w:pgMar w:top="59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6B8" w:rsidRDefault="00A046B8" w:rsidP="00DE7AC8">
      <w:pPr>
        <w:spacing w:after="0" w:line="240" w:lineRule="auto"/>
      </w:pPr>
      <w:r>
        <w:separator/>
      </w:r>
    </w:p>
  </w:endnote>
  <w:endnote w:type="continuationSeparator" w:id="0">
    <w:p w:rsidR="00A046B8" w:rsidRDefault="00A046B8" w:rsidP="00DE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Tahom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TimesNewRomanPS-BoldMT"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6B8" w:rsidRDefault="00A046B8" w:rsidP="00DE7AC8">
      <w:pPr>
        <w:spacing w:after="0" w:line="240" w:lineRule="auto"/>
      </w:pPr>
      <w:r>
        <w:separator/>
      </w:r>
    </w:p>
  </w:footnote>
  <w:footnote w:type="continuationSeparator" w:id="0">
    <w:p w:rsidR="00A046B8" w:rsidRDefault="00A046B8" w:rsidP="00DE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AC8" w:rsidRDefault="00053A5F" w:rsidP="00DE7AC8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4911090</wp:posOffset>
          </wp:positionH>
          <wp:positionV relativeFrom="paragraph">
            <wp:posOffset>-46990</wp:posOffset>
          </wp:positionV>
          <wp:extent cx="1295400" cy="771525"/>
          <wp:effectExtent l="19050" t="0" r="0" b="0"/>
          <wp:wrapNone/>
          <wp:docPr id="3" name="6 Imagen" descr="fm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fmc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549"/>
    <w:multiLevelType w:val="hybridMultilevel"/>
    <w:tmpl w:val="0450B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5947"/>
    <w:multiLevelType w:val="hybridMultilevel"/>
    <w:tmpl w:val="9C06053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4C91"/>
    <w:multiLevelType w:val="hybridMultilevel"/>
    <w:tmpl w:val="3F3C4366"/>
    <w:lvl w:ilvl="0" w:tplc="8CBC8E1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F6044"/>
    <w:multiLevelType w:val="hybridMultilevel"/>
    <w:tmpl w:val="3BD848F0"/>
    <w:lvl w:ilvl="0" w:tplc="99EECD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21BE7"/>
    <w:multiLevelType w:val="hybridMultilevel"/>
    <w:tmpl w:val="4F167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437DE"/>
    <w:multiLevelType w:val="hybridMultilevel"/>
    <w:tmpl w:val="591E50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99EB44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5412D"/>
    <w:multiLevelType w:val="hybridMultilevel"/>
    <w:tmpl w:val="35EAC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4719A"/>
    <w:multiLevelType w:val="hybridMultilevel"/>
    <w:tmpl w:val="01FA2AF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600FA"/>
    <w:multiLevelType w:val="hybridMultilevel"/>
    <w:tmpl w:val="53624C0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51480"/>
    <w:multiLevelType w:val="hybridMultilevel"/>
    <w:tmpl w:val="6B16B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96EF9"/>
    <w:multiLevelType w:val="hybridMultilevel"/>
    <w:tmpl w:val="252A2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27CD9"/>
    <w:multiLevelType w:val="hybridMultilevel"/>
    <w:tmpl w:val="D40C74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F73D6"/>
    <w:multiLevelType w:val="hybridMultilevel"/>
    <w:tmpl w:val="46D49396"/>
    <w:lvl w:ilvl="0" w:tplc="2C0A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D54325"/>
    <w:multiLevelType w:val="hybridMultilevel"/>
    <w:tmpl w:val="61ECF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A0D40"/>
    <w:multiLevelType w:val="hybridMultilevel"/>
    <w:tmpl w:val="1A963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46477"/>
    <w:multiLevelType w:val="hybridMultilevel"/>
    <w:tmpl w:val="29A64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D181D"/>
    <w:multiLevelType w:val="hybridMultilevel"/>
    <w:tmpl w:val="97088D6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162C5"/>
    <w:multiLevelType w:val="hybridMultilevel"/>
    <w:tmpl w:val="B2FE6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A761F"/>
    <w:multiLevelType w:val="hybridMultilevel"/>
    <w:tmpl w:val="6EF88FAE"/>
    <w:lvl w:ilvl="0" w:tplc="2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144B6B"/>
    <w:multiLevelType w:val="hybridMultilevel"/>
    <w:tmpl w:val="17F0A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02C98"/>
    <w:multiLevelType w:val="hybridMultilevel"/>
    <w:tmpl w:val="0FF8D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16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  <w:num w:numId="14">
    <w:abstractNumId w:val="17"/>
  </w:num>
  <w:num w:numId="15">
    <w:abstractNumId w:val="0"/>
  </w:num>
  <w:num w:numId="16">
    <w:abstractNumId w:val="13"/>
  </w:num>
  <w:num w:numId="17">
    <w:abstractNumId w:val="10"/>
  </w:num>
  <w:num w:numId="18">
    <w:abstractNumId w:val="14"/>
  </w:num>
  <w:num w:numId="19">
    <w:abstractNumId w:val="2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bordersDoNotSurroundHeader/>
  <w:bordersDoNotSurroundFooter/>
  <w:proofState w:spelling="clean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16"/>
    <w:rsid w:val="000066A0"/>
    <w:rsid w:val="00016884"/>
    <w:rsid w:val="00025766"/>
    <w:rsid w:val="00042989"/>
    <w:rsid w:val="00053A5F"/>
    <w:rsid w:val="00066670"/>
    <w:rsid w:val="000C0E16"/>
    <w:rsid w:val="000D031D"/>
    <w:rsid w:val="000F7C20"/>
    <w:rsid w:val="001004B9"/>
    <w:rsid w:val="00114CEC"/>
    <w:rsid w:val="00115116"/>
    <w:rsid w:val="00130E5C"/>
    <w:rsid w:val="00164A6D"/>
    <w:rsid w:val="00191E87"/>
    <w:rsid w:val="001960F0"/>
    <w:rsid w:val="001A4514"/>
    <w:rsid w:val="001A723E"/>
    <w:rsid w:val="001E139D"/>
    <w:rsid w:val="001F558A"/>
    <w:rsid w:val="0021035C"/>
    <w:rsid w:val="0021295C"/>
    <w:rsid w:val="00216D14"/>
    <w:rsid w:val="0022153F"/>
    <w:rsid w:val="00234356"/>
    <w:rsid w:val="00236F66"/>
    <w:rsid w:val="002548FA"/>
    <w:rsid w:val="00266A30"/>
    <w:rsid w:val="0027342F"/>
    <w:rsid w:val="00287ECD"/>
    <w:rsid w:val="002C7FE5"/>
    <w:rsid w:val="002E02D5"/>
    <w:rsid w:val="002E20DF"/>
    <w:rsid w:val="002E2D2B"/>
    <w:rsid w:val="002E5092"/>
    <w:rsid w:val="00306D6C"/>
    <w:rsid w:val="00313525"/>
    <w:rsid w:val="003217FC"/>
    <w:rsid w:val="003855FF"/>
    <w:rsid w:val="003C5034"/>
    <w:rsid w:val="003E025F"/>
    <w:rsid w:val="00435919"/>
    <w:rsid w:val="00456CEC"/>
    <w:rsid w:val="004649A7"/>
    <w:rsid w:val="00484540"/>
    <w:rsid w:val="00495C60"/>
    <w:rsid w:val="004A09BD"/>
    <w:rsid w:val="004D7105"/>
    <w:rsid w:val="00520F43"/>
    <w:rsid w:val="0052426E"/>
    <w:rsid w:val="00531853"/>
    <w:rsid w:val="0053493F"/>
    <w:rsid w:val="00535491"/>
    <w:rsid w:val="00552F25"/>
    <w:rsid w:val="005778FD"/>
    <w:rsid w:val="005C644A"/>
    <w:rsid w:val="005F0FBA"/>
    <w:rsid w:val="00600599"/>
    <w:rsid w:val="0060491B"/>
    <w:rsid w:val="00610AFB"/>
    <w:rsid w:val="0061348D"/>
    <w:rsid w:val="006159E8"/>
    <w:rsid w:val="00620AF7"/>
    <w:rsid w:val="00645CA2"/>
    <w:rsid w:val="006719D7"/>
    <w:rsid w:val="0067338B"/>
    <w:rsid w:val="00675EDF"/>
    <w:rsid w:val="0067734D"/>
    <w:rsid w:val="0068173B"/>
    <w:rsid w:val="006A6B41"/>
    <w:rsid w:val="006B13ED"/>
    <w:rsid w:val="006B27B7"/>
    <w:rsid w:val="006C02C4"/>
    <w:rsid w:val="006E47CC"/>
    <w:rsid w:val="006E7146"/>
    <w:rsid w:val="0070345D"/>
    <w:rsid w:val="00706ED3"/>
    <w:rsid w:val="0072595E"/>
    <w:rsid w:val="007310CD"/>
    <w:rsid w:val="00744B29"/>
    <w:rsid w:val="007524A3"/>
    <w:rsid w:val="00766B34"/>
    <w:rsid w:val="00787CF7"/>
    <w:rsid w:val="007B0AC1"/>
    <w:rsid w:val="007C06F2"/>
    <w:rsid w:val="007C2239"/>
    <w:rsid w:val="007D035C"/>
    <w:rsid w:val="00853708"/>
    <w:rsid w:val="008556B2"/>
    <w:rsid w:val="00861A43"/>
    <w:rsid w:val="00863DB5"/>
    <w:rsid w:val="00890629"/>
    <w:rsid w:val="00894073"/>
    <w:rsid w:val="008A2828"/>
    <w:rsid w:val="008C3E25"/>
    <w:rsid w:val="008D077E"/>
    <w:rsid w:val="008F6ADF"/>
    <w:rsid w:val="0090584B"/>
    <w:rsid w:val="00913B69"/>
    <w:rsid w:val="00931E66"/>
    <w:rsid w:val="0098087B"/>
    <w:rsid w:val="00995E22"/>
    <w:rsid w:val="009A19C8"/>
    <w:rsid w:val="009B1BAA"/>
    <w:rsid w:val="009B36C0"/>
    <w:rsid w:val="009F04F9"/>
    <w:rsid w:val="009F1207"/>
    <w:rsid w:val="009F5E48"/>
    <w:rsid w:val="009F61A6"/>
    <w:rsid w:val="00A046B8"/>
    <w:rsid w:val="00A05398"/>
    <w:rsid w:val="00A120A5"/>
    <w:rsid w:val="00A13E65"/>
    <w:rsid w:val="00A175BF"/>
    <w:rsid w:val="00A2750A"/>
    <w:rsid w:val="00A40E31"/>
    <w:rsid w:val="00A436E0"/>
    <w:rsid w:val="00A4723B"/>
    <w:rsid w:val="00A7556C"/>
    <w:rsid w:val="00A91F33"/>
    <w:rsid w:val="00A95125"/>
    <w:rsid w:val="00AA664D"/>
    <w:rsid w:val="00AB03B3"/>
    <w:rsid w:val="00AB2764"/>
    <w:rsid w:val="00AC2D84"/>
    <w:rsid w:val="00AE10F9"/>
    <w:rsid w:val="00AE27F4"/>
    <w:rsid w:val="00B0385D"/>
    <w:rsid w:val="00B312BC"/>
    <w:rsid w:val="00B41B46"/>
    <w:rsid w:val="00B57CFA"/>
    <w:rsid w:val="00B61C5C"/>
    <w:rsid w:val="00B67D77"/>
    <w:rsid w:val="00B70189"/>
    <w:rsid w:val="00B8090C"/>
    <w:rsid w:val="00BC34D9"/>
    <w:rsid w:val="00BD14A2"/>
    <w:rsid w:val="00BD5001"/>
    <w:rsid w:val="00BD600C"/>
    <w:rsid w:val="00BE24DC"/>
    <w:rsid w:val="00BF1320"/>
    <w:rsid w:val="00C1141E"/>
    <w:rsid w:val="00C246BB"/>
    <w:rsid w:val="00C34252"/>
    <w:rsid w:val="00C54068"/>
    <w:rsid w:val="00C54857"/>
    <w:rsid w:val="00C5627F"/>
    <w:rsid w:val="00C758DC"/>
    <w:rsid w:val="00C76704"/>
    <w:rsid w:val="00CA472F"/>
    <w:rsid w:val="00CB7C41"/>
    <w:rsid w:val="00CC4A6E"/>
    <w:rsid w:val="00D946B0"/>
    <w:rsid w:val="00DA7A32"/>
    <w:rsid w:val="00DB7754"/>
    <w:rsid w:val="00DC2C6A"/>
    <w:rsid w:val="00DD3DB5"/>
    <w:rsid w:val="00DD4627"/>
    <w:rsid w:val="00DE3C13"/>
    <w:rsid w:val="00DE7AC8"/>
    <w:rsid w:val="00E06FE5"/>
    <w:rsid w:val="00E10DAC"/>
    <w:rsid w:val="00E15BF3"/>
    <w:rsid w:val="00E225B7"/>
    <w:rsid w:val="00E40742"/>
    <w:rsid w:val="00E4391C"/>
    <w:rsid w:val="00E50C23"/>
    <w:rsid w:val="00E56B6A"/>
    <w:rsid w:val="00E65ECE"/>
    <w:rsid w:val="00E92316"/>
    <w:rsid w:val="00EB3BE0"/>
    <w:rsid w:val="00EB6DFF"/>
    <w:rsid w:val="00EC1AD4"/>
    <w:rsid w:val="00ED38CA"/>
    <w:rsid w:val="00EE6A57"/>
    <w:rsid w:val="00F341B7"/>
    <w:rsid w:val="00F41F8B"/>
    <w:rsid w:val="00F4306A"/>
    <w:rsid w:val="00FE65D1"/>
    <w:rsid w:val="00FF5871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D18325"/>
  <w15:docId w15:val="{12D4204F-E513-6B40-B22C-41BAAEEC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00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5EDF"/>
    <w:pPr>
      <w:ind w:left="720"/>
      <w:contextualSpacing/>
    </w:pPr>
    <w:rPr>
      <w:rFonts w:eastAsia="Calibri"/>
      <w:lang w:eastAsia="en-US"/>
    </w:rPr>
  </w:style>
  <w:style w:type="paragraph" w:styleId="Textoindependiente">
    <w:name w:val="Body Text"/>
    <w:basedOn w:val="Normal"/>
    <w:link w:val="TextoindependienteCar"/>
    <w:rsid w:val="00675EDF"/>
    <w:pPr>
      <w:spacing w:after="0" w:line="240" w:lineRule="auto"/>
    </w:pPr>
    <w:rPr>
      <w:rFonts w:ascii="Times New Roman" w:hAnsi="Times New Roman"/>
      <w:sz w:val="24"/>
      <w:szCs w:val="20"/>
      <w:lang w:val="es-AR"/>
    </w:rPr>
  </w:style>
  <w:style w:type="character" w:customStyle="1" w:styleId="TextoindependienteCar">
    <w:name w:val="Texto independiente Car"/>
    <w:link w:val="Textoindependiente"/>
    <w:rsid w:val="00675EDF"/>
    <w:rPr>
      <w:rFonts w:ascii="Times New Roman" w:hAnsi="Times New Roman"/>
      <w:sz w:val="24"/>
      <w:lang w:val="es-AR"/>
    </w:rPr>
  </w:style>
  <w:style w:type="table" w:styleId="Tablaconcuadrcula">
    <w:name w:val="Table Grid"/>
    <w:basedOn w:val="Tablanormal"/>
    <w:uiPriority w:val="59"/>
    <w:rsid w:val="00CA4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2C7FE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D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6DF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4723B"/>
    <w:rPr>
      <w:rFonts w:eastAsia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E7A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7AC8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DE7A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7A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c.cl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hyperlink" Target="http://www.fmc.cl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fmc.cl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4C3C-E439-1044-B447-F37FC0EAD11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1377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8937</CharactersWithSpaces>
  <SharedDoc>false</SharedDoc>
  <HLinks>
    <vt:vector size="30" baseType="variant">
      <vt:variant>
        <vt:i4>6357059</vt:i4>
      </vt:variant>
      <vt:variant>
        <vt:i4>12</vt:i4>
      </vt:variant>
      <vt:variant>
        <vt:i4>0</vt:i4>
      </vt:variant>
      <vt:variant>
        <vt:i4>5</vt:i4>
      </vt:variant>
      <vt:variant>
        <vt:lpwstr>mailto:CONTACTO@SUPERBIKE.CL</vt:lpwstr>
      </vt:variant>
      <vt:variant>
        <vt:lpwstr/>
      </vt:variant>
      <vt:variant>
        <vt:i4>6357059</vt:i4>
      </vt:variant>
      <vt:variant>
        <vt:i4>9</vt:i4>
      </vt:variant>
      <vt:variant>
        <vt:i4>0</vt:i4>
      </vt:variant>
      <vt:variant>
        <vt:i4>5</vt:i4>
      </vt:variant>
      <vt:variant>
        <vt:lpwstr>mailto:CONTACTO@SUPERBIKE.CL</vt:lpwstr>
      </vt:variant>
      <vt:variant>
        <vt:lpwstr/>
      </vt:variant>
      <vt:variant>
        <vt:i4>6094925</vt:i4>
      </vt:variant>
      <vt:variant>
        <vt:i4>6</vt:i4>
      </vt:variant>
      <vt:variant>
        <vt:i4>0</vt:i4>
      </vt:variant>
      <vt:variant>
        <vt:i4>5</vt:i4>
      </vt:variant>
      <vt:variant>
        <vt:lpwstr>http://superbike.cl/inscripcion/</vt:lpwstr>
      </vt:variant>
      <vt:variant>
        <vt:lpwstr/>
      </vt:variant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http://www.fmc.cl/</vt:lpwstr>
      </vt:variant>
      <vt:variant>
        <vt:lpwstr/>
      </vt:variant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http://www.fmc.cl/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luigi woschion espinola</cp:lastModifiedBy>
  <cp:revision>3</cp:revision>
  <cp:lastPrinted>2017-05-11T18:12:00Z</cp:lastPrinted>
  <dcterms:created xsi:type="dcterms:W3CDTF">2018-04-03T13:13:00Z</dcterms:created>
  <dcterms:modified xsi:type="dcterms:W3CDTF">2018-04-03T13:13:00Z</dcterms:modified>
</cp:coreProperties>
</file>